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A575B94" w14:textId="77777777" w:rsidR="000C6EE0" w:rsidRDefault="000C6EE0" w:rsidP="0069686F">
      <w:pPr>
        <w:jc w:val="center"/>
      </w:pPr>
    </w:p>
    <w:p w14:paraId="446117BB" w14:textId="77777777" w:rsidR="0069686F" w:rsidRDefault="0069686F" w:rsidP="0069686F">
      <w:pPr>
        <w:jc w:val="center"/>
      </w:pPr>
    </w:p>
    <w:p w14:paraId="5BD8280A" w14:textId="77777777" w:rsidR="0069686F" w:rsidRDefault="0069686F" w:rsidP="0069686F">
      <w:pPr>
        <w:jc w:val="center"/>
      </w:pPr>
    </w:p>
    <w:p w14:paraId="0E84EFF0" w14:textId="77777777" w:rsidR="0069686F" w:rsidRDefault="0069686F" w:rsidP="0069686F">
      <w:pPr>
        <w:jc w:val="center"/>
      </w:pPr>
    </w:p>
    <w:p w14:paraId="1CF577AC" w14:textId="77777777" w:rsidR="0069686F" w:rsidRDefault="0069686F" w:rsidP="0069686F">
      <w:pPr>
        <w:jc w:val="center"/>
      </w:pPr>
    </w:p>
    <w:p w14:paraId="0FFCBEC7" w14:textId="77777777" w:rsidR="0069686F" w:rsidRDefault="0069686F" w:rsidP="0069686F">
      <w:pPr>
        <w:jc w:val="center"/>
      </w:pPr>
    </w:p>
    <w:p w14:paraId="6E2FA218" w14:textId="77777777" w:rsidR="0069686F" w:rsidRDefault="0069686F" w:rsidP="0069686F">
      <w:pPr>
        <w:jc w:val="center"/>
      </w:pPr>
    </w:p>
    <w:p w14:paraId="346A6FB3" w14:textId="77777777" w:rsidR="0069686F" w:rsidRDefault="0069686F" w:rsidP="0069686F">
      <w:pPr>
        <w:jc w:val="center"/>
      </w:pPr>
    </w:p>
    <w:p w14:paraId="724BFEF7" w14:textId="77777777" w:rsidR="0069686F" w:rsidRDefault="002639B3" w:rsidP="0069686F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Clinical Evaluation and Examination</w:t>
      </w:r>
    </w:p>
    <w:p w14:paraId="68813ADF" w14:textId="77777777" w:rsidR="008E04C3" w:rsidRDefault="008E04C3" w:rsidP="0069686F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40BC61A4" w14:textId="77777777" w:rsidR="008E04C3" w:rsidRDefault="008E04C3" w:rsidP="0069686F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15FAA83F" w14:textId="77777777" w:rsidR="008E04C3" w:rsidRDefault="008E04C3" w:rsidP="0069686F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4C15404B" w14:textId="77777777" w:rsidR="008E04C3" w:rsidRDefault="008E04C3" w:rsidP="0069686F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66505B0E" w14:textId="77777777" w:rsidR="008E04C3" w:rsidRDefault="008E04C3" w:rsidP="0069686F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33C211D0" w14:textId="77777777" w:rsidR="008E04C3" w:rsidRDefault="002639B3" w:rsidP="008E04C3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Professor</w:t>
      </w:r>
    </w:p>
    <w:p w14:paraId="3732175A" w14:textId="77777777" w:rsidR="008E04C3" w:rsidRDefault="008E04C3" w:rsidP="008E04C3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17B6B9C7" w14:textId="77777777" w:rsidR="008E04C3" w:rsidRDefault="002639B3" w:rsidP="008E04C3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Name of Professor</w:t>
      </w:r>
    </w:p>
    <w:p w14:paraId="5801D837" w14:textId="77777777" w:rsidR="008E04C3" w:rsidRDefault="008E04C3" w:rsidP="008E04C3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59D09669" w14:textId="77777777" w:rsidR="008E04C3" w:rsidRDefault="002639B3" w:rsidP="008E04C3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Course </w:t>
      </w:r>
    </w:p>
    <w:p w14:paraId="32273195" w14:textId="77777777" w:rsidR="008E04C3" w:rsidRDefault="008E04C3" w:rsidP="008E04C3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24A5E923" w14:textId="77777777" w:rsidR="008E04C3" w:rsidRDefault="002639B3" w:rsidP="008E04C3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Date</w:t>
      </w:r>
    </w:p>
    <w:p w14:paraId="0BEDAC8C" w14:textId="77777777" w:rsidR="008E04C3" w:rsidRDefault="008E04C3" w:rsidP="008E04C3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38013F9E" w14:textId="77777777" w:rsidR="008E04C3" w:rsidRDefault="002639B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22F25230" w14:textId="645B95B6" w:rsidR="00A3506A" w:rsidRDefault="002639B3" w:rsidP="00992587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ab/>
        <w:t xml:space="preserve">The written history </w:t>
      </w:r>
      <w:r w:rsidR="00882210">
        <w:rPr>
          <w:rFonts w:ascii="Times New Roman" w:hAnsi="Times New Roman" w:cs="Times New Roman"/>
          <w:sz w:val="24"/>
          <w:szCs w:val="24"/>
        </w:rPr>
        <w:t xml:space="preserve">and physical (H&amp;P) </w:t>
      </w:r>
      <w:proofErr w:type="gramStart"/>
      <w:r w:rsidR="00956A4A">
        <w:rPr>
          <w:rFonts w:ascii="Times New Roman" w:hAnsi="Times New Roman" w:cs="Times New Roman"/>
          <w:sz w:val="24"/>
          <w:szCs w:val="24"/>
        </w:rPr>
        <w:t>is</w:t>
      </w:r>
      <w:proofErr w:type="gramEnd"/>
      <w:r w:rsidR="00956A4A">
        <w:rPr>
          <w:rFonts w:ascii="Times New Roman" w:hAnsi="Times New Roman" w:cs="Times New Roman"/>
          <w:sz w:val="24"/>
          <w:szCs w:val="24"/>
        </w:rPr>
        <w:t xml:space="preserve"> important because it </w:t>
      </w:r>
      <w:r w:rsidR="00B920FE">
        <w:rPr>
          <w:rFonts w:ascii="Times New Roman" w:hAnsi="Times New Roman" w:cs="Times New Roman"/>
          <w:sz w:val="24"/>
          <w:szCs w:val="24"/>
        </w:rPr>
        <w:t xml:space="preserve">serves </w:t>
      </w:r>
      <w:r w:rsidR="00536046">
        <w:rPr>
          <w:rFonts w:ascii="Times New Roman" w:hAnsi="Times New Roman" w:cs="Times New Roman"/>
          <w:sz w:val="24"/>
          <w:szCs w:val="24"/>
        </w:rPr>
        <w:t xml:space="preserve">a </w:t>
      </w:r>
      <w:r w:rsidR="00956A4A">
        <w:rPr>
          <w:rFonts w:ascii="Times New Roman" w:hAnsi="Times New Roman" w:cs="Times New Roman"/>
          <w:sz w:val="24"/>
          <w:szCs w:val="24"/>
        </w:rPr>
        <w:t>significant purpose in the medical fie</w:t>
      </w:r>
      <w:r w:rsidR="00A02437">
        <w:rPr>
          <w:rFonts w:ascii="Times New Roman" w:hAnsi="Times New Roman" w:cs="Times New Roman"/>
          <w:sz w:val="24"/>
          <w:szCs w:val="24"/>
        </w:rPr>
        <w:t>ld.  It provides documentation that provides rele</w:t>
      </w:r>
      <w:r w:rsidR="00536046">
        <w:rPr>
          <w:rFonts w:ascii="Times New Roman" w:hAnsi="Times New Roman" w:cs="Times New Roman"/>
          <w:sz w:val="24"/>
          <w:szCs w:val="24"/>
        </w:rPr>
        <w:t>vant</w:t>
      </w:r>
      <w:r w:rsidR="00A02437">
        <w:rPr>
          <w:rFonts w:ascii="Times New Roman" w:hAnsi="Times New Roman" w:cs="Times New Roman"/>
          <w:sz w:val="24"/>
          <w:szCs w:val="24"/>
        </w:rPr>
        <w:t xml:space="preserve"> information about a </w:t>
      </w:r>
      <w:r w:rsidR="00EC3A36">
        <w:rPr>
          <w:rFonts w:ascii="Times New Roman" w:hAnsi="Times New Roman" w:cs="Times New Roman"/>
          <w:sz w:val="24"/>
          <w:szCs w:val="24"/>
        </w:rPr>
        <w:t>patient’s</w:t>
      </w:r>
      <w:r w:rsidR="00A02437">
        <w:rPr>
          <w:rFonts w:ascii="Times New Roman" w:hAnsi="Times New Roman" w:cs="Times New Roman"/>
          <w:sz w:val="24"/>
          <w:szCs w:val="24"/>
        </w:rPr>
        <w:t xml:space="preserve"> history </w:t>
      </w:r>
      <w:r w:rsidR="00B34D4E">
        <w:rPr>
          <w:rFonts w:ascii="Times New Roman" w:hAnsi="Times New Roman" w:cs="Times New Roman"/>
          <w:sz w:val="24"/>
          <w:szCs w:val="24"/>
        </w:rPr>
        <w:t>and the test finding</w:t>
      </w:r>
      <w:r w:rsidR="00536046">
        <w:rPr>
          <w:rFonts w:ascii="Times New Roman" w:hAnsi="Times New Roman" w:cs="Times New Roman"/>
          <w:sz w:val="24"/>
          <w:szCs w:val="24"/>
        </w:rPr>
        <w:t>s</w:t>
      </w:r>
      <w:r w:rsidR="00B34D4E">
        <w:rPr>
          <w:rFonts w:ascii="Times New Roman" w:hAnsi="Times New Roman" w:cs="Times New Roman"/>
          <w:sz w:val="24"/>
          <w:szCs w:val="24"/>
        </w:rPr>
        <w:t xml:space="preserve"> at the time of admission.</w:t>
      </w:r>
      <w:r w:rsidR="00B920FE">
        <w:rPr>
          <w:rFonts w:ascii="Times New Roman" w:hAnsi="Times New Roman" w:cs="Times New Roman"/>
          <w:sz w:val="24"/>
          <w:szCs w:val="24"/>
        </w:rPr>
        <w:t xml:space="preserve"> Secondly, </w:t>
      </w:r>
      <w:r w:rsidR="009824F7">
        <w:rPr>
          <w:rFonts w:ascii="Times New Roman" w:hAnsi="Times New Roman" w:cs="Times New Roman"/>
          <w:sz w:val="24"/>
          <w:szCs w:val="24"/>
        </w:rPr>
        <w:t>it acts</w:t>
      </w:r>
      <w:r w:rsidR="00EF1B1F">
        <w:rPr>
          <w:rFonts w:ascii="Times New Roman" w:hAnsi="Times New Roman" w:cs="Times New Roman"/>
          <w:sz w:val="24"/>
          <w:szCs w:val="24"/>
        </w:rPr>
        <w:t xml:space="preserve"> as a wa</w:t>
      </w:r>
      <w:r w:rsidR="00E75F7E">
        <w:rPr>
          <w:rFonts w:ascii="Times New Roman" w:hAnsi="Times New Roman" w:cs="Times New Roman"/>
          <w:sz w:val="24"/>
          <w:szCs w:val="24"/>
        </w:rPr>
        <w:t xml:space="preserve">y of providing concise information and communication </w:t>
      </w:r>
      <w:r w:rsidR="00DC3A88">
        <w:rPr>
          <w:rFonts w:ascii="Times New Roman" w:hAnsi="Times New Roman" w:cs="Times New Roman"/>
          <w:sz w:val="24"/>
          <w:szCs w:val="24"/>
        </w:rPr>
        <w:t>across all health care providers that are involved in in the care of a particular patient.</w:t>
      </w:r>
      <w:r w:rsidR="00B920FE">
        <w:rPr>
          <w:rFonts w:ascii="Times New Roman" w:hAnsi="Times New Roman" w:cs="Times New Roman"/>
          <w:sz w:val="24"/>
          <w:szCs w:val="24"/>
        </w:rPr>
        <w:t xml:space="preserve"> Lastly</w:t>
      </w:r>
      <w:r w:rsidR="00915950">
        <w:rPr>
          <w:rFonts w:ascii="Times New Roman" w:hAnsi="Times New Roman" w:cs="Times New Roman"/>
          <w:sz w:val="24"/>
          <w:szCs w:val="24"/>
        </w:rPr>
        <w:t xml:space="preserve">, it outlines a plan for tackling issues that led to hospitalization. </w:t>
      </w:r>
      <w:r w:rsidR="000178CC">
        <w:rPr>
          <w:rFonts w:ascii="Times New Roman" w:hAnsi="Times New Roman" w:cs="Times New Roman"/>
          <w:sz w:val="24"/>
          <w:szCs w:val="24"/>
        </w:rPr>
        <w:t xml:space="preserve">This is because the written history is represented </w:t>
      </w:r>
      <w:r w:rsidR="00201B15">
        <w:rPr>
          <w:rFonts w:ascii="Times New Roman" w:hAnsi="Times New Roman" w:cs="Times New Roman"/>
          <w:sz w:val="24"/>
          <w:szCs w:val="24"/>
        </w:rPr>
        <w:t xml:space="preserve">in a logical and systematic method that features all relevant data that is related to the patient condition. </w:t>
      </w:r>
      <w:r w:rsidR="00133224">
        <w:rPr>
          <w:rFonts w:ascii="Times New Roman" w:hAnsi="Times New Roman" w:cs="Times New Roman"/>
          <w:sz w:val="24"/>
          <w:szCs w:val="24"/>
        </w:rPr>
        <w:t xml:space="preserve">This paper aims to exhibit the importance of accurate </w:t>
      </w:r>
      <w:r w:rsidR="00FB2007">
        <w:rPr>
          <w:rFonts w:ascii="Times New Roman" w:hAnsi="Times New Roman" w:cs="Times New Roman"/>
          <w:sz w:val="24"/>
          <w:szCs w:val="24"/>
        </w:rPr>
        <w:t xml:space="preserve">medical documentation to record </w:t>
      </w:r>
      <w:r w:rsidR="00D417BD">
        <w:rPr>
          <w:rFonts w:ascii="Times New Roman" w:hAnsi="Times New Roman" w:cs="Times New Roman"/>
          <w:sz w:val="24"/>
          <w:szCs w:val="24"/>
        </w:rPr>
        <w:t>relevant</w:t>
      </w:r>
      <w:r w:rsidR="00FB2007">
        <w:rPr>
          <w:rFonts w:ascii="Times New Roman" w:hAnsi="Times New Roman" w:cs="Times New Roman"/>
          <w:sz w:val="24"/>
          <w:szCs w:val="24"/>
        </w:rPr>
        <w:t xml:space="preserve"> </w:t>
      </w:r>
      <w:r w:rsidR="00F46936" w:rsidRPr="00F46936">
        <w:rPr>
          <w:rFonts w:ascii="Times New Roman" w:hAnsi="Times New Roman" w:cs="Times New Roman"/>
          <w:sz w:val="24"/>
          <w:szCs w:val="24"/>
        </w:rPr>
        <w:t>observations</w:t>
      </w:r>
      <w:r w:rsidR="00D417BD" w:rsidRPr="00D417BD">
        <w:rPr>
          <w:rFonts w:ascii="Times New Roman" w:hAnsi="Times New Roman" w:cs="Times New Roman"/>
          <w:sz w:val="24"/>
          <w:szCs w:val="24"/>
        </w:rPr>
        <w:t xml:space="preserve">, </w:t>
      </w:r>
      <w:r w:rsidR="00D417BD">
        <w:rPr>
          <w:rFonts w:ascii="Times New Roman" w:hAnsi="Times New Roman" w:cs="Times New Roman"/>
          <w:sz w:val="24"/>
          <w:szCs w:val="24"/>
        </w:rPr>
        <w:t>evidences</w:t>
      </w:r>
      <w:r w:rsidR="00FB2007">
        <w:rPr>
          <w:rFonts w:ascii="Times New Roman" w:hAnsi="Times New Roman" w:cs="Times New Roman"/>
          <w:sz w:val="24"/>
          <w:szCs w:val="24"/>
        </w:rPr>
        <w:t xml:space="preserve">, and </w:t>
      </w:r>
      <w:r w:rsidR="00F46936" w:rsidRPr="00F46936">
        <w:rPr>
          <w:rFonts w:ascii="Times New Roman" w:hAnsi="Times New Roman" w:cs="Times New Roman"/>
          <w:sz w:val="24"/>
          <w:szCs w:val="24"/>
        </w:rPr>
        <w:t xml:space="preserve">findings </w:t>
      </w:r>
      <w:r w:rsidR="00FB2007">
        <w:rPr>
          <w:rFonts w:ascii="Times New Roman" w:hAnsi="Times New Roman" w:cs="Times New Roman"/>
          <w:sz w:val="24"/>
          <w:szCs w:val="24"/>
        </w:rPr>
        <w:t xml:space="preserve">about </w:t>
      </w:r>
      <w:r w:rsidR="00F46936">
        <w:rPr>
          <w:rFonts w:ascii="Times New Roman" w:hAnsi="Times New Roman" w:cs="Times New Roman"/>
          <w:sz w:val="24"/>
          <w:szCs w:val="24"/>
        </w:rPr>
        <w:t xml:space="preserve">the </w:t>
      </w:r>
      <w:r w:rsidR="00F46936">
        <w:rPr>
          <w:rFonts w:ascii="Times New Roman" w:hAnsi="Times New Roman" w:cs="Times New Roman"/>
          <w:sz w:val="24"/>
          <w:szCs w:val="24"/>
        </w:rPr>
        <w:t>history</w:t>
      </w:r>
      <w:r w:rsidR="00F46936">
        <w:rPr>
          <w:rFonts w:ascii="Times New Roman" w:hAnsi="Times New Roman" w:cs="Times New Roman"/>
          <w:sz w:val="24"/>
          <w:szCs w:val="24"/>
        </w:rPr>
        <w:t xml:space="preserve"> of </w:t>
      </w:r>
      <w:r w:rsidR="00FB2007">
        <w:rPr>
          <w:rFonts w:ascii="Times New Roman" w:hAnsi="Times New Roman" w:cs="Times New Roman"/>
          <w:sz w:val="24"/>
          <w:szCs w:val="24"/>
        </w:rPr>
        <w:t>patient's health includin</w:t>
      </w:r>
      <w:r w:rsidR="00F46936">
        <w:rPr>
          <w:rFonts w:ascii="Times New Roman" w:hAnsi="Times New Roman" w:cs="Times New Roman"/>
          <w:sz w:val="24"/>
          <w:szCs w:val="24"/>
        </w:rPr>
        <w:t>g</w:t>
      </w:r>
      <w:r w:rsidR="00FB2007">
        <w:rPr>
          <w:rFonts w:ascii="Times New Roman" w:hAnsi="Times New Roman" w:cs="Times New Roman"/>
          <w:sz w:val="24"/>
          <w:szCs w:val="24"/>
        </w:rPr>
        <w:t xml:space="preserve"> present </w:t>
      </w:r>
      <w:r w:rsidR="00F46936">
        <w:rPr>
          <w:rFonts w:ascii="Times New Roman" w:hAnsi="Times New Roman" w:cs="Times New Roman"/>
          <w:sz w:val="24"/>
          <w:szCs w:val="24"/>
        </w:rPr>
        <w:t xml:space="preserve">and past </w:t>
      </w:r>
      <w:r w:rsidR="00F46936" w:rsidRPr="00F46936">
        <w:rPr>
          <w:rFonts w:ascii="Times New Roman" w:hAnsi="Times New Roman" w:cs="Times New Roman"/>
          <w:sz w:val="24"/>
          <w:szCs w:val="24"/>
        </w:rPr>
        <w:t>treatments,</w:t>
      </w:r>
      <w:r w:rsidR="00F46936">
        <w:rPr>
          <w:rFonts w:ascii="Times New Roman" w:hAnsi="Times New Roman" w:cs="Times New Roman"/>
          <w:sz w:val="24"/>
          <w:szCs w:val="24"/>
        </w:rPr>
        <w:t xml:space="preserve"> </w:t>
      </w:r>
      <w:r w:rsidR="00FB2007">
        <w:rPr>
          <w:rFonts w:ascii="Times New Roman" w:hAnsi="Times New Roman" w:cs="Times New Roman"/>
          <w:sz w:val="24"/>
          <w:szCs w:val="24"/>
        </w:rPr>
        <w:t xml:space="preserve">illnesses, </w:t>
      </w:r>
      <w:r w:rsidR="00F46936">
        <w:rPr>
          <w:rFonts w:ascii="Times New Roman" w:hAnsi="Times New Roman" w:cs="Times New Roman"/>
          <w:sz w:val="24"/>
          <w:szCs w:val="24"/>
        </w:rPr>
        <w:t>tests,</w:t>
      </w:r>
      <w:r w:rsidR="00F46936">
        <w:rPr>
          <w:rFonts w:ascii="Times New Roman" w:hAnsi="Times New Roman" w:cs="Times New Roman"/>
          <w:sz w:val="24"/>
          <w:szCs w:val="24"/>
        </w:rPr>
        <w:t xml:space="preserve"> </w:t>
      </w:r>
      <w:r w:rsidR="00FB2007">
        <w:rPr>
          <w:rFonts w:ascii="Times New Roman" w:hAnsi="Times New Roman" w:cs="Times New Roman"/>
          <w:sz w:val="24"/>
          <w:szCs w:val="24"/>
        </w:rPr>
        <w:t>e</w:t>
      </w:r>
      <w:r w:rsidR="00E26835">
        <w:rPr>
          <w:rFonts w:ascii="Times New Roman" w:hAnsi="Times New Roman" w:cs="Times New Roman"/>
          <w:sz w:val="24"/>
          <w:szCs w:val="24"/>
        </w:rPr>
        <w:t xml:space="preserve">xaminations, and outcomes. </w:t>
      </w:r>
    </w:p>
    <w:p w14:paraId="4547C158" w14:textId="5320777F" w:rsidR="0082240D" w:rsidRDefault="002639B3" w:rsidP="00992587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Annie, 2018,</w:t>
      </w:r>
      <w:r w:rsidR="009824F7">
        <w:rPr>
          <w:rFonts w:ascii="Times New Roman" w:hAnsi="Times New Roman" w:cs="Times New Roman"/>
          <w:sz w:val="24"/>
          <w:szCs w:val="24"/>
        </w:rPr>
        <w:t xml:space="preserve"> </w:t>
      </w:r>
      <w:r w:rsidR="003E0D07">
        <w:rPr>
          <w:rFonts w:ascii="Times New Roman" w:hAnsi="Times New Roman" w:cs="Times New Roman"/>
          <w:sz w:val="24"/>
          <w:szCs w:val="24"/>
        </w:rPr>
        <w:t>Points out that the 1997 guidelines of documentation</w:t>
      </w:r>
      <w:r w:rsidR="007552FB">
        <w:rPr>
          <w:rFonts w:ascii="Times New Roman" w:hAnsi="Times New Roman" w:cs="Times New Roman"/>
          <w:sz w:val="24"/>
          <w:szCs w:val="24"/>
        </w:rPr>
        <w:t xml:space="preserve"> for </w:t>
      </w:r>
      <w:r w:rsidR="00D417BD">
        <w:rPr>
          <w:rFonts w:ascii="Times New Roman" w:hAnsi="Times New Roman" w:cs="Times New Roman"/>
          <w:sz w:val="24"/>
          <w:szCs w:val="24"/>
        </w:rPr>
        <w:t>assessment</w:t>
      </w:r>
      <w:r w:rsidR="007552FB">
        <w:rPr>
          <w:rFonts w:ascii="Times New Roman" w:hAnsi="Times New Roman" w:cs="Times New Roman"/>
          <w:sz w:val="24"/>
          <w:szCs w:val="24"/>
        </w:rPr>
        <w:t xml:space="preserve"> and </w:t>
      </w:r>
      <w:r w:rsidR="00D417BD">
        <w:rPr>
          <w:rFonts w:ascii="Times New Roman" w:hAnsi="Times New Roman" w:cs="Times New Roman"/>
          <w:sz w:val="24"/>
          <w:szCs w:val="24"/>
        </w:rPr>
        <w:t>managing</w:t>
      </w:r>
      <w:r w:rsidR="007552FB">
        <w:rPr>
          <w:rFonts w:ascii="Times New Roman" w:hAnsi="Times New Roman" w:cs="Times New Roman"/>
          <w:sz w:val="24"/>
          <w:szCs w:val="24"/>
        </w:rPr>
        <w:t xml:space="preserve"> by CMC entail the following principles. First, the </w:t>
      </w:r>
      <w:r w:rsidR="00D417BD">
        <w:rPr>
          <w:rFonts w:ascii="Times New Roman" w:hAnsi="Times New Roman" w:cs="Times New Roman"/>
          <w:sz w:val="24"/>
          <w:szCs w:val="24"/>
        </w:rPr>
        <w:t>health</w:t>
      </w:r>
      <w:r w:rsidR="007552FB">
        <w:rPr>
          <w:rFonts w:ascii="Times New Roman" w:hAnsi="Times New Roman" w:cs="Times New Roman"/>
          <w:sz w:val="24"/>
          <w:szCs w:val="24"/>
        </w:rPr>
        <w:t xml:space="preserve"> record </w:t>
      </w:r>
      <w:r w:rsidR="00F46936">
        <w:rPr>
          <w:rFonts w:ascii="Times New Roman" w:hAnsi="Times New Roman" w:cs="Times New Roman"/>
          <w:sz w:val="24"/>
          <w:szCs w:val="24"/>
        </w:rPr>
        <w:t>ought to</w:t>
      </w:r>
      <w:r w:rsidR="007552FB">
        <w:rPr>
          <w:rFonts w:ascii="Times New Roman" w:hAnsi="Times New Roman" w:cs="Times New Roman"/>
          <w:sz w:val="24"/>
          <w:szCs w:val="24"/>
        </w:rPr>
        <w:t xml:space="preserve"> be </w:t>
      </w:r>
      <w:r w:rsidR="00D417BD">
        <w:rPr>
          <w:rFonts w:ascii="Times New Roman" w:hAnsi="Times New Roman" w:cs="Times New Roman"/>
          <w:sz w:val="24"/>
          <w:szCs w:val="24"/>
        </w:rPr>
        <w:t>understandable</w:t>
      </w:r>
      <w:r w:rsidR="007552FB">
        <w:rPr>
          <w:rFonts w:ascii="Times New Roman" w:hAnsi="Times New Roman" w:cs="Times New Roman"/>
          <w:sz w:val="24"/>
          <w:szCs w:val="24"/>
        </w:rPr>
        <w:t xml:space="preserve"> and </w:t>
      </w:r>
      <w:r w:rsidR="00D417BD">
        <w:rPr>
          <w:rFonts w:ascii="Times New Roman" w:hAnsi="Times New Roman" w:cs="Times New Roman"/>
          <w:sz w:val="24"/>
          <w:szCs w:val="24"/>
        </w:rPr>
        <w:t>comprehensive</w:t>
      </w:r>
      <w:r w:rsidR="007552FB">
        <w:rPr>
          <w:rFonts w:ascii="Times New Roman" w:hAnsi="Times New Roman" w:cs="Times New Roman"/>
          <w:sz w:val="24"/>
          <w:szCs w:val="24"/>
        </w:rPr>
        <w:t>.</w:t>
      </w:r>
      <w:r w:rsidR="00D94A83">
        <w:rPr>
          <w:rFonts w:ascii="Times New Roman" w:hAnsi="Times New Roman" w:cs="Times New Roman"/>
          <w:sz w:val="24"/>
          <w:szCs w:val="24"/>
        </w:rPr>
        <w:t xml:space="preserve"> The documentation for </w:t>
      </w:r>
      <w:r w:rsidR="00B9024D">
        <w:rPr>
          <w:rFonts w:ascii="Times New Roman" w:hAnsi="Times New Roman" w:cs="Times New Roman"/>
          <w:sz w:val="24"/>
          <w:szCs w:val="24"/>
        </w:rPr>
        <w:t xml:space="preserve">the Patient Ann Smith is legible and complete. This is because of the fact that </w:t>
      </w:r>
      <w:r w:rsidR="00024611">
        <w:rPr>
          <w:rFonts w:ascii="Times New Roman" w:hAnsi="Times New Roman" w:cs="Times New Roman"/>
          <w:sz w:val="24"/>
          <w:szCs w:val="24"/>
        </w:rPr>
        <w:t>the</w:t>
      </w:r>
      <w:r w:rsidR="00B9024D">
        <w:rPr>
          <w:rFonts w:ascii="Times New Roman" w:hAnsi="Times New Roman" w:cs="Times New Roman"/>
          <w:sz w:val="24"/>
          <w:szCs w:val="24"/>
        </w:rPr>
        <w:t xml:space="preserve"> H</w:t>
      </w:r>
      <w:r w:rsidR="0028600A">
        <w:rPr>
          <w:rFonts w:ascii="Times New Roman" w:hAnsi="Times New Roman" w:cs="Times New Roman"/>
          <w:sz w:val="24"/>
          <w:szCs w:val="24"/>
        </w:rPr>
        <w:t>&amp;P is filled with all the con</w:t>
      </w:r>
      <w:r w:rsidR="00024611">
        <w:rPr>
          <w:rFonts w:ascii="Times New Roman" w:hAnsi="Times New Roman" w:cs="Times New Roman"/>
          <w:sz w:val="24"/>
          <w:szCs w:val="24"/>
        </w:rPr>
        <w:t xml:space="preserve">cise and relevant data for the </w:t>
      </w:r>
      <w:r w:rsidR="00AE6D59">
        <w:rPr>
          <w:rFonts w:ascii="Times New Roman" w:hAnsi="Times New Roman" w:cs="Times New Roman"/>
          <w:sz w:val="24"/>
          <w:szCs w:val="24"/>
        </w:rPr>
        <w:t xml:space="preserve">patient. However, </w:t>
      </w:r>
      <w:r w:rsidR="0064701B">
        <w:rPr>
          <w:rFonts w:ascii="Times New Roman" w:hAnsi="Times New Roman" w:cs="Times New Roman"/>
          <w:sz w:val="24"/>
          <w:szCs w:val="24"/>
        </w:rPr>
        <w:t xml:space="preserve">the decision making and </w:t>
      </w:r>
      <w:r>
        <w:rPr>
          <w:rFonts w:ascii="Times New Roman" w:hAnsi="Times New Roman" w:cs="Times New Roman"/>
          <w:sz w:val="24"/>
          <w:szCs w:val="24"/>
        </w:rPr>
        <w:t>diagnosis procedure</w:t>
      </w:r>
      <w:r w:rsidR="0064701B">
        <w:rPr>
          <w:rFonts w:ascii="Times New Roman" w:hAnsi="Times New Roman" w:cs="Times New Roman"/>
          <w:sz w:val="24"/>
          <w:szCs w:val="24"/>
        </w:rPr>
        <w:t xml:space="preserve"> is the only thing that is </w:t>
      </w:r>
      <w:r>
        <w:rPr>
          <w:rFonts w:ascii="Times New Roman" w:hAnsi="Times New Roman" w:cs="Times New Roman"/>
          <w:sz w:val="24"/>
          <w:szCs w:val="24"/>
        </w:rPr>
        <w:t xml:space="preserve">lacking. </w:t>
      </w:r>
    </w:p>
    <w:p w14:paraId="6CD138DD" w14:textId="721FA4A7" w:rsidR="00BE224D" w:rsidRDefault="002639B3" w:rsidP="00992587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 second principle stipulates that</w:t>
      </w:r>
      <w:r w:rsidR="007552FB">
        <w:rPr>
          <w:rFonts w:ascii="Times New Roman" w:hAnsi="Times New Roman" w:cs="Times New Roman"/>
          <w:sz w:val="24"/>
          <w:szCs w:val="24"/>
        </w:rPr>
        <w:t xml:space="preserve"> the </w:t>
      </w:r>
      <w:r w:rsidR="00D417BD">
        <w:rPr>
          <w:rFonts w:ascii="Times New Roman" w:hAnsi="Times New Roman" w:cs="Times New Roman"/>
          <w:sz w:val="24"/>
          <w:szCs w:val="24"/>
        </w:rPr>
        <w:t>information</w:t>
      </w:r>
      <w:r w:rsidR="007552FB">
        <w:rPr>
          <w:rFonts w:ascii="Times New Roman" w:hAnsi="Times New Roman" w:cs="Times New Roman"/>
          <w:sz w:val="24"/>
          <w:szCs w:val="24"/>
        </w:rPr>
        <w:t xml:space="preserve"> of every patient should have: one, the reason for encounter and </w:t>
      </w:r>
      <w:r w:rsidR="00D417BD">
        <w:rPr>
          <w:rFonts w:ascii="Times New Roman" w:hAnsi="Times New Roman" w:cs="Times New Roman"/>
          <w:sz w:val="24"/>
          <w:szCs w:val="24"/>
        </w:rPr>
        <w:t>pertinent</w:t>
      </w:r>
      <w:r w:rsidR="007552FB">
        <w:rPr>
          <w:rFonts w:ascii="Times New Roman" w:hAnsi="Times New Roman" w:cs="Times New Roman"/>
          <w:sz w:val="24"/>
          <w:szCs w:val="24"/>
        </w:rPr>
        <w:t xml:space="preserve"> </w:t>
      </w:r>
      <w:r w:rsidR="00D417BD">
        <w:rPr>
          <w:rFonts w:ascii="Times New Roman" w:hAnsi="Times New Roman" w:cs="Times New Roman"/>
          <w:sz w:val="24"/>
          <w:szCs w:val="24"/>
        </w:rPr>
        <w:t>past</w:t>
      </w:r>
      <w:r w:rsidR="007552FB">
        <w:rPr>
          <w:rFonts w:ascii="Times New Roman" w:hAnsi="Times New Roman" w:cs="Times New Roman"/>
          <w:sz w:val="24"/>
          <w:szCs w:val="24"/>
        </w:rPr>
        <w:t xml:space="preserve">, physical </w:t>
      </w:r>
      <w:r w:rsidR="00D417BD">
        <w:rPr>
          <w:rFonts w:ascii="Times New Roman" w:hAnsi="Times New Roman" w:cs="Times New Roman"/>
          <w:sz w:val="24"/>
          <w:szCs w:val="24"/>
        </w:rPr>
        <w:t>inspection</w:t>
      </w:r>
      <w:r w:rsidR="007552FB">
        <w:rPr>
          <w:rFonts w:ascii="Times New Roman" w:hAnsi="Times New Roman" w:cs="Times New Roman"/>
          <w:sz w:val="24"/>
          <w:szCs w:val="24"/>
        </w:rPr>
        <w:t xml:space="preserve"> </w:t>
      </w:r>
      <w:r w:rsidR="00D417BD">
        <w:rPr>
          <w:rFonts w:ascii="Times New Roman" w:hAnsi="Times New Roman" w:cs="Times New Roman"/>
          <w:sz w:val="24"/>
          <w:szCs w:val="24"/>
        </w:rPr>
        <w:t>discoveries</w:t>
      </w:r>
      <w:r w:rsidR="007552FB">
        <w:rPr>
          <w:rFonts w:ascii="Times New Roman" w:hAnsi="Times New Roman" w:cs="Times New Roman"/>
          <w:sz w:val="24"/>
          <w:szCs w:val="24"/>
        </w:rPr>
        <w:t xml:space="preserve">, and </w:t>
      </w:r>
      <w:r w:rsidR="00D417BD">
        <w:rPr>
          <w:rFonts w:ascii="Times New Roman" w:hAnsi="Times New Roman" w:cs="Times New Roman"/>
          <w:sz w:val="24"/>
          <w:szCs w:val="24"/>
        </w:rPr>
        <w:t>preceding</w:t>
      </w:r>
      <w:r w:rsidR="007552FB">
        <w:rPr>
          <w:rFonts w:ascii="Times New Roman" w:hAnsi="Times New Roman" w:cs="Times New Roman"/>
          <w:sz w:val="24"/>
          <w:szCs w:val="24"/>
        </w:rPr>
        <w:t xml:space="preserve"> </w:t>
      </w:r>
      <w:r w:rsidR="00D417BD">
        <w:rPr>
          <w:rFonts w:ascii="Times New Roman" w:hAnsi="Times New Roman" w:cs="Times New Roman"/>
          <w:sz w:val="24"/>
          <w:szCs w:val="24"/>
        </w:rPr>
        <w:t>analytical</w:t>
      </w:r>
      <w:r w:rsidR="007552FB">
        <w:rPr>
          <w:rFonts w:ascii="Times New Roman" w:hAnsi="Times New Roman" w:cs="Times New Roman"/>
          <w:sz w:val="24"/>
          <w:szCs w:val="24"/>
        </w:rPr>
        <w:t xml:space="preserve"> results. Two, the document should include the clinical impression and assessment. </w:t>
      </w:r>
      <w:r w:rsidR="00456039">
        <w:rPr>
          <w:rFonts w:ascii="Times New Roman" w:hAnsi="Times New Roman" w:cs="Times New Roman"/>
          <w:sz w:val="24"/>
          <w:szCs w:val="24"/>
        </w:rPr>
        <w:t xml:space="preserve"> Anne Smith is seen to present </w:t>
      </w:r>
      <w:r w:rsidR="00B10CAE">
        <w:rPr>
          <w:rFonts w:ascii="Times New Roman" w:hAnsi="Times New Roman" w:cs="Times New Roman"/>
          <w:sz w:val="24"/>
          <w:szCs w:val="24"/>
        </w:rPr>
        <w:t>dry cough</w:t>
      </w:r>
      <w:r w:rsidR="00A03557">
        <w:rPr>
          <w:rFonts w:ascii="Times New Roman" w:hAnsi="Times New Roman" w:cs="Times New Roman"/>
          <w:sz w:val="24"/>
          <w:szCs w:val="24"/>
        </w:rPr>
        <w:t xml:space="preserve"> and shortness of breath. </w:t>
      </w:r>
      <w:r w:rsidR="00CC362C">
        <w:rPr>
          <w:rFonts w:ascii="Times New Roman" w:hAnsi="Times New Roman" w:cs="Times New Roman"/>
          <w:sz w:val="24"/>
          <w:szCs w:val="24"/>
        </w:rPr>
        <w:t>This is while she has been using Albuterol MDI 4-5 times a day.</w:t>
      </w:r>
      <w:r w:rsidR="00B10CAE">
        <w:rPr>
          <w:rFonts w:ascii="Times New Roman" w:hAnsi="Times New Roman" w:cs="Times New Roman"/>
          <w:sz w:val="24"/>
          <w:szCs w:val="24"/>
        </w:rPr>
        <w:t xml:space="preserve"> </w:t>
      </w:r>
      <w:r w:rsidR="007552FB">
        <w:rPr>
          <w:rFonts w:ascii="Times New Roman" w:hAnsi="Times New Roman" w:cs="Times New Roman"/>
          <w:sz w:val="24"/>
          <w:szCs w:val="24"/>
        </w:rPr>
        <w:t xml:space="preserve"> Lastly, the documentation should include a plan for </w:t>
      </w:r>
      <w:r w:rsidR="00A55D67">
        <w:rPr>
          <w:rFonts w:ascii="Times New Roman" w:hAnsi="Times New Roman" w:cs="Times New Roman"/>
          <w:sz w:val="24"/>
          <w:szCs w:val="24"/>
        </w:rPr>
        <w:t xml:space="preserve">care. </w:t>
      </w:r>
      <w:r w:rsidR="00F853DF">
        <w:rPr>
          <w:rFonts w:ascii="Times New Roman" w:hAnsi="Times New Roman" w:cs="Times New Roman"/>
          <w:sz w:val="24"/>
          <w:szCs w:val="24"/>
        </w:rPr>
        <w:t xml:space="preserve">There is no plan care that has been provided. </w:t>
      </w:r>
    </w:p>
    <w:p w14:paraId="317F65B4" w14:textId="14F00A63" w:rsidR="00BE224D" w:rsidRDefault="002639B3" w:rsidP="00992587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The</w:t>
      </w:r>
      <w:r w:rsidR="007552FB">
        <w:rPr>
          <w:rFonts w:ascii="Times New Roman" w:hAnsi="Times New Roman" w:cs="Times New Roman"/>
          <w:sz w:val="24"/>
          <w:szCs w:val="24"/>
        </w:rPr>
        <w:t xml:space="preserve"> third principle states that if the documentation is not </w:t>
      </w:r>
      <w:r w:rsidR="00F46936">
        <w:rPr>
          <w:rFonts w:ascii="Times New Roman" w:hAnsi="Times New Roman" w:cs="Times New Roman"/>
          <w:sz w:val="24"/>
          <w:szCs w:val="24"/>
        </w:rPr>
        <w:t>recognized</w:t>
      </w:r>
      <w:r w:rsidR="007552FB">
        <w:rPr>
          <w:rFonts w:ascii="Times New Roman" w:hAnsi="Times New Roman" w:cs="Times New Roman"/>
          <w:sz w:val="24"/>
          <w:szCs w:val="24"/>
        </w:rPr>
        <w:t xml:space="preserve">, the </w:t>
      </w:r>
      <w:r w:rsidR="00D417BD">
        <w:rPr>
          <w:rFonts w:ascii="Times New Roman" w:hAnsi="Times New Roman" w:cs="Times New Roman"/>
          <w:sz w:val="24"/>
          <w:szCs w:val="24"/>
        </w:rPr>
        <w:t>justification</w:t>
      </w:r>
      <w:r w:rsidR="007552FB">
        <w:rPr>
          <w:rFonts w:ascii="Times New Roman" w:hAnsi="Times New Roman" w:cs="Times New Roman"/>
          <w:sz w:val="24"/>
          <w:szCs w:val="24"/>
        </w:rPr>
        <w:t xml:space="preserve"> for taking diagnostic and</w:t>
      </w:r>
      <w:r w:rsidR="00F46936">
        <w:rPr>
          <w:rFonts w:ascii="Times New Roman" w:hAnsi="Times New Roman" w:cs="Times New Roman"/>
          <w:sz w:val="24"/>
          <w:szCs w:val="24"/>
        </w:rPr>
        <w:t xml:space="preserve"> other </w:t>
      </w:r>
      <w:r w:rsidR="00EE5D1F">
        <w:rPr>
          <w:rFonts w:ascii="Times New Roman" w:hAnsi="Times New Roman" w:cs="Times New Roman"/>
          <w:sz w:val="24"/>
          <w:szCs w:val="24"/>
        </w:rPr>
        <w:t>health-based</w:t>
      </w:r>
      <w:r w:rsidR="007552FB">
        <w:rPr>
          <w:rFonts w:ascii="Times New Roman" w:hAnsi="Times New Roman" w:cs="Times New Roman"/>
          <w:sz w:val="24"/>
          <w:szCs w:val="24"/>
        </w:rPr>
        <w:t xml:space="preserve"> services should be </w:t>
      </w:r>
      <w:r w:rsidR="00D417BD">
        <w:rPr>
          <w:rFonts w:ascii="Times New Roman" w:hAnsi="Times New Roman" w:cs="Times New Roman"/>
          <w:sz w:val="24"/>
          <w:szCs w:val="24"/>
        </w:rPr>
        <w:t>simply</w:t>
      </w:r>
      <w:r w:rsidR="007552FB">
        <w:rPr>
          <w:rFonts w:ascii="Times New Roman" w:hAnsi="Times New Roman" w:cs="Times New Roman"/>
          <w:sz w:val="24"/>
          <w:szCs w:val="24"/>
        </w:rPr>
        <w:t xml:space="preserve"> inferred. </w:t>
      </w:r>
      <w:r w:rsidR="00FE0C43">
        <w:rPr>
          <w:rFonts w:ascii="Times New Roman" w:hAnsi="Times New Roman" w:cs="Times New Roman"/>
          <w:sz w:val="24"/>
          <w:szCs w:val="24"/>
        </w:rPr>
        <w:t xml:space="preserve">Much of the necessary and relevant documentation has already been </w:t>
      </w:r>
      <w:r>
        <w:rPr>
          <w:rFonts w:ascii="Times New Roman" w:hAnsi="Times New Roman" w:cs="Times New Roman"/>
          <w:sz w:val="24"/>
          <w:szCs w:val="24"/>
        </w:rPr>
        <w:t>documented. The fourth</w:t>
      </w:r>
      <w:r w:rsidR="007552FB">
        <w:rPr>
          <w:rFonts w:ascii="Times New Roman" w:hAnsi="Times New Roman" w:cs="Times New Roman"/>
          <w:sz w:val="24"/>
          <w:szCs w:val="24"/>
        </w:rPr>
        <w:t xml:space="preserve"> principle states that past and </w:t>
      </w:r>
      <w:r w:rsidR="00EE5D1F">
        <w:rPr>
          <w:rFonts w:ascii="Times New Roman" w:hAnsi="Times New Roman" w:cs="Times New Roman"/>
          <w:sz w:val="24"/>
          <w:szCs w:val="24"/>
        </w:rPr>
        <w:t>current</w:t>
      </w:r>
      <w:r w:rsidR="007552FB">
        <w:rPr>
          <w:rFonts w:ascii="Times New Roman" w:hAnsi="Times New Roman" w:cs="Times New Roman"/>
          <w:sz w:val="24"/>
          <w:szCs w:val="24"/>
        </w:rPr>
        <w:t xml:space="preserve"> diagnosis should be </w:t>
      </w:r>
      <w:r w:rsidR="00D417BD">
        <w:rPr>
          <w:rFonts w:ascii="Times New Roman" w:hAnsi="Times New Roman" w:cs="Times New Roman"/>
          <w:sz w:val="24"/>
          <w:szCs w:val="24"/>
        </w:rPr>
        <w:t>accessible</w:t>
      </w:r>
      <w:r w:rsidR="007552FB">
        <w:rPr>
          <w:rFonts w:ascii="Times New Roman" w:hAnsi="Times New Roman" w:cs="Times New Roman"/>
          <w:sz w:val="24"/>
          <w:szCs w:val="24"/>
        </w:rPr>
        <w:t xml:space="preserve"> to the </w:t>
      </w:r>
      <w:r w:rsidR="00D417BD">
        <w:rPr>
          <w:rFonts w:ascii="Times New Roman" w:hAnsi="Times New Roman" w:cs="Times New Roman"/>
          <w:sz w:val="24"/>
          <w:szCs w:val="24"/>
        </w:rPr>
        <w:t>health care provider</w:t>
      </w:r>
      <w:r w:rsidR="00F7214A">
        <w:rPr>
          <w:rFonts w:ascii="Times New Roman" w:hAnsi="Times New Roman" w:cs="Times New Roman"/>
          <w:sz w:val="24"/>
          <w:szCs w:val="24"/>
        </w:rPr>
        <w:t>s</w:t>
      </w:r>
      <w:r w:rsidR="007552FB">
        <w:rPr>
          <w:rFonts w:ascii="Times New Roman" w:hAnsi="Times New Roman" w:cs="Times New Roman"/>
          <w:sz w:val="24"/>
          <w:szCs w:val="24"/>
        </w:rPr>
        <w:t>.</w:t>
      </w:r>
      <w:r w:rsidR="001B2B16">
        <w:rPr>
          <w:rFonts w:ascii="Times New Roman" w:hAnsi="Times New Roman" w:cs="Times New Roman"/>
          <w:sz w:val="24"/>
          <w:szCs w:val="24"/>
        </w:rPr>
        <w:t xml:space="preserve"> Anne Smith past information has been documented. </w:t>
      </w:r>
      <w:r w:rsidR="004A1D88">
        <w:rPr>
          <w:rFonts w:ascii="Times New Roman" w:hAnsi="Times New Roman" w:cs="Times New Roman"/>
          <w:sz w:val="24"/>
          <w:szCs w:val="24"/>
        </w:rPr>
        <w:t xml:space="preserve">Her previous situation of two weeks ago has already been documented. She has treated </w:t>
      </w:r>
      <w:r w:rsidR="001929D9">
        <w:rPr>
          <w:rFonts w:ascii="Times New Roman" w:hAnsi="Times New Roman" w:cs="Times New Roman"/>
          <w:sz w:val="24"/>
          <w:szCs w:val="24"/>
        </w:rPr>
        <w:t xml:space="preserve">bronchitis with an unknown antibiotic that she had at the time of admission </w:t>
      </w:r>
      <w:r>
        <w:rPr>
          <w:rFonts w:ascii="Times New Roman" w:hAnsi="Times New Roman" w:cs="Times New Roman"/>
          <w:sz w:val="24"/>
          <w:szCs w:val="24"/>
        </w:rPr>
        <w:t>completed.</w:t>
      </w:r>
    </w:p>
    <w:p w14:paraId="7F6D881F" w14:textId="43C2266E" w:rsidR="00DC2889" w:rsidRDefault="002639B3" w:rsidP="00992587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The fifth</w:t>
      </w:r>
      <w:r w:rsidR="007552FB">
        <w:rPr>
          <w:rFonts w:ascii="Times New Roman" w:hAnsi="Times New Roman" w:cs="Times New Roman"/>
          <w:sz w:val="24"/>
          <w:szCs w:val="24"/>
        </w:rPr>
        <w:t xml:space="preserve"> principle states that the necessary health factors should be noted. </w:t>
      </w:r>
      <w:r w:rsidR="007671E1">
        <w:rPr>
          <w:rFonts w:ascii="Times New Roman" w:hAnsi="Times New Roman" w:cs="Times New Roman"/>
          <w:sz w:val="24"/>
          <w:szCs w:val="24"/>
        </w:rPr>
        <w:t xml:space="preserve">Information about Anne Smith family has been recorded. </w:t>
      </w:r>
      <w:r w:rsidR="0088393A">
        <w:rPr>
          <w:rFonts w:ascii="Times New Roman" w:hAnsi="Times New Roman" w:cs="Times New Roman"/>
          <w:sz w:val="24"/>
          <w:szCs w:val="24"/>
        </w:rPr>
        <w:t xml:space="preserve"> The </w:t>
      </w:r>
      <w:r w:rsidR="001652AD">
        <w:rPr>
          <w:rFonts w:ascii="Times New Roman" w:hAnsi="Times New Roman" w:cs="Times New Roman"/>
          <w:sz w:val="24"/>
          <w:szCs w:val="24"/>
        </w:rPr>
        <w:t xml:space="preserve">medical </w:t>
      </w:r>
      <w:r w:rsidR="0088393A">
        <w:rPr>
          <w:rFonts w:ascii="Times New Roman" w:hAnsi="Times New Roman" w:cs="Times New Roman"/>
          <w:sz w:val="24"/>
          <w:szCs w:val="24"/>
        </w:rPr>
        <w:t xml:space="preserve">information from the father, mother, son, and daughter. </w:t>
      </w:r>
      <w:r w:rsidR="0088493B">
        <w:rPr>
          <w:rFonts w:ascii="Times New Roman" w:hAnsi="Times New Roman" w:cs="Times New Roman"/>
          <w:sz w:val="24"/>
          <w:szCs w:val="24"/>
        </w:rPr>
        <w:t xml:space="preserve">Also, here social history has been </w:t>
      </w:r>
      <w:r w:rsidR="004B2B73">
        <w:rPr>
          <w:rFonts w:ascii="Times New Roman" w:hAnsi="Times New Roman" w:cs="Times New Roman"/>
          <w:sz w:val="24"/>
          <w:szCs w:val="24"/>
        </w:rPr>
        <w:t>recorded. The</w:t>
      </w:r>
      <w:r w:rsidR="007552FB">
        <w:rPr>
          <w:rFonts w:ascii="Times New Roman" w:hAnsi="Times New Roman" w:cs="Times New Roman"/>
          <w:sz w:val="24"/>
          <w:szCs w:val="24"/>
        </w:rPr>
        <w:t xml:space="preserve"> Six principle states that the patient </w:t>
      </w:r>
      <w:r w:rsidR="00F7214A">
        <w:rPr>
          <w:rFonts w:ascii="Times New Roman" w:hAnsi="Times New Roman" w:cs="Times New Roman"/>
          <w:sz w:val="24"/>
          <w:szCs w:val="24"/>
        </w:rPr>
        <w:t>treatment</w:t>
      </w:r>
      <w:r w:rsidR="007552FB">
        <w:rPr>
          <w:rFonts w:ascii="Times New Roman" w:hAnsi="Times New Roman" w:cs="Times New Roman"/>
          <w:sz w:val="24"/>
          <w:szCs w:val="24"/>
        </w:rPr>
        <w:t xml:space="preserve">, response to </w:t>
      </w:r>
      <w:r w:rsidR="00F7214A">
        <w:rPr>
          <w:rFonts w:ascii="Times New Roman" w:hAnsi="Times New Roman" w:cs="Times New Roman"/>
          <w:sz w:val="24"/>
          <w:szCs w:val="24"/>
        </w:rPr>
        <w:t>progress</w:t>
      </w:r>
      <w:r w:rsidR="007552FB">
        <w:rPr>
          <w:rFonts w:ascii="Times New Roman" w:hAnsi="Times New Roman" w:cs="Times New Roman"/>
          <w:sz w:val="24"/>
          <w:szCs w:val="24"/>
        </w:rPr>
        <w:t xml:space="preserve">, and review of documentation should be documented. Last but not least, the seventh principles stipulate that CPT and ICD-9-CM codes regarding </w:t>
      </w:r>
      <w:r w:rsidR="00F7214A">
        <w:rPr>
          <w:rFonts w:ascii="Times New Roman" w:hAnsi="Times New Roman" w:cs="Times New Roman"/>
          <w:sz w:val="24"/>
          <w:szCs w:val="24"/>
        </w:rPr>
        <w:t>healthiness</w:t>
      </w:r>
      <w:r w:rsidR="007552FB">
        <w:rPr>
          <w:rFonts w:ascii="Times New Roman" w:hAnsi="Times New Roman" w:cs="Times New Roman"/>
          <w:sz w:val="24"/>
          <w:szCs w:val="24"/>
        </w:rPr>
        <w:t xml:space="preserve"> </w:t>
      </w:r>
      <w:r w:rsidR="00F7214A">
        <w:rPr>
          <w:rFonts w:ascii="Times New Roman" w:hAnsi="Times New Roman" w:cs="Times New Roman"/>
          <w:sz w:val="24"/>
          <w:szCs w:val="24"/>
        </w:rPr>
        <w:t>coverage</w:t>
      </w:r>
      <w:r w:rsidR="007552FB">
        <w:rPr>
          <w:rFonts w:ascii="Times New Roman" w:hAnsi="Times New Roman" w:cs="Times New Roman"/>
          <w:sz w:val="24"/>
          <w:szCs w:val="24"/>
        </w:rPr>
        <w:t xml:space="preserve"> claims should be matched by the </w:t>
      </w:r>
      <w:r w:rsidR="00F7214A">
        <w:rPr>
          <w:rFonts w:ascii="Times New Roman" w:hAnsi="Times New Roman" w:cs="Times New Roman"/>
          <w:sz w:val="24"/>
          <w:szCs w:val="24"/>
        </w:rPr>
        <w:t>information</w:t>
      </w:r>
      <w:r w:rsidR="007552FB">
        <w:rPr>
          <w:rFonts w:ascii="Times New Roman" w:hAnsi="Times New Roman" w:cs="Times New Roman"/>
          <w:sz w:val="24"/>
          <w:szCs w:val="24"/>
        </w:rPr>
        <w:t xml:space="preserve"> in the </w:t>
      </w:r>
      <w:r w:rsidR="00F7214A">
        <w:rPr>
          <w:rFonts w:ascii="Times New Roman" w:hAnsi="Times New Roman" w:cs="Times New Roman"/>
          <w:sz w:val="24"/>
          <w:szCs w:val="24"/>
        </w:rPr>
        <w:t>diagnosis</w:t>
      </w:r>
      <w:r w:rsidR="007552FB">
        <w:rPr>
          <w:rFonts w:ascii="Times New Roman" w:hAnsi="Times New Roman" w:cs="Times New Roman"/>
          <w:sz w:val="24"/>
          <w:szCs w:val="24"/>
        </w:rPr>
        <w:t xml:space="preserve"> record.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80C1662" w14:textId="63FD8587" w:rsidR="00C10A37" w:rsidRDefault="002639B3" w:rsidP="00992587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The ICD-10 co</w:t>
      </w:r>
      <w:r w:rsidR="00E54CB2">
        <w:rPr>
          <w:rFonts w:ascii="Times New Roman" w:hAnsi="Times New Roman" w:cs="Times New Roman"/>
          <w:sz w:val="24"/>
          <w:szCs w:val="24"/>
        </w:rPr>
        <w:t>de for</w:t>
      </w:r>
      <w:r w:rsidR="00930086">
        <w:rPr>
          <w:rFonts w:ascii="Times New Roman" w:hAnsi="Times New Roman" w:cs="Times New Roman"/>
          <w:sz w:val="24"/>
          <w:szCs w:val="24"/>
        </w:rPr>
        <w:t xml:space="preserve"> the following condition </w:t>
      </w:r>
      <w:r w:rsidR="00C06588">
        <w:rPr>
          <w:rFonts w:ascii="Times New Roman" w:hAnsi="Times New Roman" w:cs="Times New Roman"/>
          <w:sz w:val="24"/>
          <w:szCs w:val="24"/>
        </w:rPr>
        <w:t>is as follows:</w:t>
      </w:r>
      <w:r w:rsidR="00E54CB2">
        <w:rPr>
          <w:rFonts w:ascii="Times New Roman" w:hAnsi="Times New Roman" w:cs="Times New Roman"/>
          <w:sz w:val="24"/>
          <w:szCs w:val="24"/>
        </w:rPr>
        <w:t xml:space="preserve"> Pneumonia unspe</w:t>
      </w:r>
      <w:r w:rsidR="00C06588">
        <w:rPr>
          <w:rFonts w:ascii="Times New Roman" w:hAnsi="Times New Roman" w:cs="Times New Roman"/>
          <w:sz w:val="24"/>
          <w:szCs w:val="24"/>
        </w:rPr>
        <w:t>cified organism -</w:t>
      </w:r>
      <w:r w:rsidR="00E54CB2">
        <w:rPr>
          <w:rFonts w:ascii="Times New Roman" w:hAnsi="Times New Roman" w:cs="Times New Roman"/>
          <w:sz w:val="24"/>
          <w:szCs w:val="24"/>
        </w:rPr>
        <w:t xml:space="preserve"> Ji8</w:t>
      </w:r>
      <w:r w:rsidR="00C06588">
        <w:rPr>
          <w:rFonts w:ascii="Times New Roman" w:hAnsi="Times New Roman" w:cs="Times New Roman"/>
          <w:sz w:val="24"/>
          <w:szCs w:val="24"/>
        </w:rPr>
        <w:t>.9</w:t>
      </w:r>
      <w:r w:rsidR="00753778">
        <w:rPr>
          <w:rFonts w:ascii="Times New Roman" w:hAnsi="Times New Roman" w:cs="Times New Roman"/>
          <w:sz w:val="24"/>
          <w:szCs w:val="24"/>
        </w:rPr>
        <w:t>, moderate</w:t>
      </w:r>
      <w:r w:rsidR="009F3115">
        <w:rPr>
          <w:rFonts w:ascii="Times New Roman" w:hAnsi="Times New Roman" w:cs="Times New Roman"/>
          <w:sz w:val="24"/>
          <w:szCs w:val="24"/>
        </w:rPr>
        <w:t xml:space="preserve"> persistent asthma (acute) </w:t>
      </w:r>
      <w:r w:rsidR="00A81F86">
        <w:rPr>
          <w:rFonts w:ascii="Times New Roman" w:hAnsi="Times New Roman" w:cs="Times New Roman"/>
          <w:sz w:val="24"/>
          <w:szCs w:val="24"/>
        </w:rPr>
        <w:t>exacerbation</w:t>
      </w:r>
      <w:r w:rsidR="00C06588">
        <w:rPr>
          <w:rFonts w:ascii="Times New Roman" w:hAnsi="Times New Roman" w:cs="Times New Roman"/>
          <w:sz w:val="24"/>
          <w:szCs w:val="24"/>
        </w:rPr>
        <w:t xml:space="preserve"> -</w:t>
      </w:r>
      <w:r w:rsidR="00A81F86">
        <w:rPr>
          <w:rFonts w:ascii="Times New Roman" w:hAnsi="Times New Roman" w:cs="Times New Roman"/>
          <w:sz w:val="24"/>
          <w:szCs w:val="24"/>
        </w:rPr>
        <w:t xml:space="preserve"> J45.41</w:t>
      </w:r>
      <w:r w:rsidR="00753778">
        <w:rPr>
          <w:rFonts w:ascii="Times New Roman" w:hAnsi="Times New Roman" w:cs="Times New Roman"/>
          <w:sz w:val="24"/>
          <w:szCs w:val="24"/>
        </w:rPr>
        <w:t>, primary</w:t>
      </w:r>
      <w:r w:rsidR="000B6312">
        <w:rPr>
          <w:rFonts w:ascii="Times New Roman" w:hAnsi="Times New Roman" w:cs="Times New Roman"/>
          <w:sz w:val="24"/>
          <w:szCs w:val="24"/>
        </w:rPr>
        <w:t xml:space="preserve"> </w:t>
      </w:r>
      <w:r w:rsidR="00C06588">
        <w:rPr>
          <w:rFonts w:ascii="Times New Roman" w:hAnsi="Times New Roman" w:cs="Times New Roman"/>
          <w:sz w:val="24"/>
          <w:szCs w:val="24"/>
        </w:rPr>
        <w:t>hypertension is R03.0</w:t>
      </w:r>
      <w:r w:rsidR="00753778">
        <w:rPr>
          <w:rFonts w:ascii="Times New Roman" w:hAnsi="Times New Roman" w:cs="Times New Roman"/>
          <w:sz w:val="24"/>
          <w:szCs w:val="24"/>
        </w:rPr>
        <w:t>, Hyperlipidemia</w:t>
      </w:r>
      <w:r w:rsidR="00FE4FFD" w:rsidRPr="00FE4FFD">
        <w:rPr>
          <w:rFonts w:ascii="Times New Roman" w:hAnsi="Times New Roman" w:cs="Times New Roman"/>
          <w:sz w:val="24"/>
          <w:szCs w:val="24"/>
        </w:rPr>
        <w:t xml:space="preserve">, </w:t>
      </w:r>
      <w:r w:rsidR="00753778" w:rsidRPr="00FE4FFD">
        <w:rPr>
          <w:rFonts w:ascii="Times New Roman" w:hAnsi="Times New Roman" w:cs="Times New Roman"/>
          <w:sz w:val="24"/>
          <w:szCs w:val="24"/>
        </w:rPr>
        <w:t>unspecified</w:t>
      </w:r>
      <w:r w:rsidR="00753778">
        <w:rPr>
          <w:rFonts w:ascii="Times New Roman" w:hAnsi="Times New Roman" w:cs="Times New Roman"/>
          <w:sz w:val="24"/>
          <w:szCs w:val="24"/>
        </w:rPr>
        <w:t xml:space="preserve"> is</w:t>
      </w:r>
      <w:r w:rsidR="00FE4FFD">
        <w:rPr>
          <w:rFonts w:ascii="Times New Roman" w:hAnsi="Times New Roman" w:cs="Times New Roman"/>
          <w:sz w:val="24"/>
          <w:szCs w:val="24"/>
        </w:rPr>
        <w:t xml:space="preserve"> </w:t>
      </w:r>
      <w:r w:rsidR="00753778">
        <w:rPr>
          <w:rFonts w:ascii="Times New Roman" w:hAnsi="Times New Roman" w:cs="Times New Roman"/>
          <w:sz w:val="24"/>
          <w:szCs w:val="24"/>
        </w:rPr>
        <w:t>E78.5, and obesity</w:t>
      </w:r>
      <w:r w:rsidR="00F838CC">
        <w:rPr>
          <w:rFonts w:ascii="Times New Roman" w:hAnsi="Times New Roman" w:cs="Times New Roman"/>
          <w:sz w:val="24"/>
          <w:szCs w:val="24"/>
        </w:rPr>
        <w:t xml:space="preserve"> is E66.9.</w:t>
      </w:r>
      <w:r>
        <w:rPr>
          <w:rFonts w:ascii="Times New Roman" w:hAnsi="Times New Roman" w:cs="Times New Roman"/>
          <w:sz w:val="24"/>
          <w:szCs w:val="24"/>
        </w:rPr>
        <w:t xml:space="preserve"> I</w:t>
      </w:r>
      <w:r w:rsidR="00423FF2">
        <w:rPr>
          <w:rFonts w:ascii="Times New Roman" w:hAnsi="Times New Roman" w:cs="Times New Roman"/>
          <w:sz w:val="24"/>
          <w:szCs w:val="24"/>
        </w:rPr>
        <w:t xml:space="preserve">CD-10 code are standard </w:t>
      </w:r>
      <w:r w:rsidR="00BE13F2">
        <w:rPr>
          <w:rFonts w:ascii="Times New Roman" w:hAnsi="Times New Roman" w:cs="Times New Roman"/>
          <w:sz w:val="24"/>
          <w:szCs w:val="24"/>
        </w:rPr>
        <w:t>transaction codes for</w:t>
      </w:r>
      <w:r w:rsidR="00F7214A">
        <w:rPr>
          <w:rFonts w:ascii="Times New Roman" w:hAnsi="Times New Roman" w:cs="Times New Roman"/>
          <w:sz w:val="24"/>
          <w:szCs w:val="24"/>
        </w:rPr>
        <w:t xml:space="preserve"> health</w:t>
      </w:r>
      <w:r w:rsidR="00BE13F2">
        <w:rPr>
          <w:rFonts w:ascii="Times New Roman" w:hAnsi="Times New Roman" w:cs="Times New Roman"/>
          <w:sz w:val="24"/>
          <w:szCs w:val="24"/>
        </w:rPr>
        <w:t xml:space="preserve"> </w:t>
      </w:r>
      <w:r w:rsidR="00F7214A">
        <w:rPr>
          <w:rFonts w:ascii="Times New Roman" w:hAnsi="Times New Roman" w:cs="Times New Roman"/>
          <w:sz w:val="24"/>
          <w:szCs w:val="24"/>
        </w:rPr>
        <w:t>analytic</w:t>
      </w:r>
      <w:r w:rsidR="00BE13F2">
        <w:rPr>
          <w:rFonts w:ascii="Times New Roman" w:hAnsi="Times New Roman" w:cs="Times New Roman"/>
          <w:sz w:val="24"/>
          <w:szCs w:val="24"/>
        </w:rPr>
        <w:t xml:space="preserve"> </w:t>
      </w:r>
      <w:r w:rsidR="00F7214A">
        <w:rPr>
          <w:rFonts w:ascii="Times New Roman" w:hAnsi="Times New Roman" w:cs="Times New Roman"/>
          <w:sz w:val="24"/>
          <w:szCs w:val="24"/>
        </w:rPr>
        <w:t>objectives</w:t>
      </w:r>
      <w:r w:rsidR="00BE13F2">
        <w:rPr>
          <w:rFonts w:ascii="Times New Roman" w:hAnsi="Times New Roman" w:cs="Times New Roman"/>
          <w:sz w:val="24"/>
          <w:szCs w:val="24"/>
        </w:rPr>
        <w:t xml:space="preserve"> under the Health Insurance Portabil</w:t>
      </w:r>
      <w:r w:rsidR="006F5049">
        <w:rPr>
          <w:rFonts w:ascii="Times New Roman" w:hAnsi="Times New Roman" w:cs="Times New Roman"/>
          <w:sz w:val="24"/>
          <w:szCs w:val="24"/>
        </w:rPr>
        <w:t xml:space="preserve">ity and Accountability Act (HIPAA). They are </w:t>
      </w:r>
      <w:r w:rsidR="00111E3A">
        <w:rPr>
          <w:rFonts w:ascii="Times New Roman" w:hAnsi="Times New Roman" w:cs="Times New Roman"/>
          <w:sz w:val="24"/>
          <w:szCs w:val="24"/>
        </w:rPr>
        <w:t xml:space="preserve">relevant because they are used to follow up health care </w:t>
      </w:r>
      <w:r w:rsidR="00F7214A">
        <w:rPr>
          <w:rFonts w:ascii="Times New Roman" w:hAnsi="Times New Roman" w:cs="Times New Roman"/>
          <w:sz w:val="24"/>
          <w:szCs w:val="24"/>
        </w:rPr>
        <w:t>data</w:t>
      </w:r>
      <w:r w:rsidR="00111E3A">
        <w:rPr>
          <w:rFonts w:ascii="Times New Roman" w:hAnsi="Times New Roman" w:cs="Times New Roman"/>
          <w:sz w:val="24"/>
          <w:szCs w:val="24"/>
        </w:rPr>
        <w:t xml:space="preserve">, </w:t>
      </w:r>
      <w:r w:rsidR="00F7214A">
        <w:rPr>
          <w:rFonts w:ascii="Times New Roman" w:hAnsi="Times New Roman" w:cs="Times New Roman"/>
          <w:sz w:val="24"/>
          <w:szCs w:val="24"/>
        </w:rPr>
        <w:t>sickness</w:t>
      </w:r>
      <w:r w:rsidR="006F2410">
        <w:rPr>
          <w:rFonts w:ascii="Times New Roman" w:hAnsi="Times New Roman" w:cs="Times New Roman"/>
          <w:sz w:val="24"/>
          <w:szCs w:val="24"/>
        </w:rPr>
        <w:t xml:space="preserve"> challenges, quality </w:t>
      </w:r>
      <w:r w:rsidR="00F7214A">
        <w:rPr>
          <w:rFonts w:ascii="Times New Roman" w:hAnsi="Times New Roman" w:cs="Times New Roman"/>
          <w:sz w:val="24"/>
          <w:szCs w:val="24"/>
        </w:rPr>
        <w:t>results</w:t>
      </w:r>
      <w:r w:rsidR="006F2410">
        <w:rPr>
          <w:rFonts w:ascii="Times New Roman" w:hAnsi="Times New Roman" w:cs="Times New Roman"/>
          <w:sz w:val="24"/>
          <w:szCs w:val="24"/>
        </w:rPr>
        <w:t xml:space="preserve">, mortality </w:t>
      </w:r>
      <w:r w:rsidR="00EB08E9">
        <w:rPr>
          <w:rFonts w:ascii="Times New Roman" w:hAnsi="Times New Roman" w:cs="Times New Roman"/>
          <w:sz w:val="24"/>
          <w:szCs w:val="24"/>
        </w:rPr>
        <w:t xml:space="preserve">rates and billing (Boyd et al., 2018). </w:t>
      </w:r>
      <w:r w:rsidR="00B57C1A">
        <w:rPr>
          <w:rFonts w:ascii="Times New Roman" w:hAnsi="Times New Roman" w:cs="Times New Roman"/>
          <w:sz w:val="24"/>
          <w:szCs w:val="24"/>
        </w:rPr>
        <w:t xml:space="preserve">Therefore, in regard to the benefits, it is appropriate to include ICD-10 code for Pneumonia </w:t>
      </w:r>
      <w:r w:rsidR="00460091">
        <w:rPr>
          <w:rFonts w:ascii="Times New Roman" w:hAnsi="Times New Roman" w:cs="Times New Roman"/>
          <w:sz w:val="24"/>
          <w:szCs w:val="24"/>
        </w:rPr>
        <w:t>when billing for a</w:t>
      </w:r>
      <w:r w:rsidR="00614AD8">
        <w:rPr>
          <w:rFonts w:ascii="Times New Roman" w:hAnsi="Times New Roman" w:cs="Times New Roman"/>
          <w:sz w:val="24"/>
          <w:szCs w:val="24"/>
        </w:rPr>
        <w:t xml:space="preserve"> visit.</w:t>
      </w:r>
    </w:p>
    <w:p w14:paraId="72C370A9" w14:textId="6FFF80E8" w:rsidR="00CE5615" w:rsidRDefault="002639B3" w:rsidP="00992587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1429B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Latimer et al., 2013, points out </w:t>
      </w:r>
      <w:r w:rsidR="00F71DCF">
        <w:rPr>
          <w:rFonts w:ascii="Times New Roman" w:hAnsi="Times New Roman" w:cs="Times New Roman"/>
          <w:sz w:val="24"/>
          <w:szCs w:val="24"/>
        </w:rPr>
        <w:t xml:space="preserve">that teaching patient is a rewarding aspect </w:t>
      </w:r>
      <w:r w:rsidR="00DF765B">
        <w:rPr>
          <w:rFonts w:ascii="Times New Roman" w:hAnsi="Times New Roman" w:cs="Times New Roman"/>
          <w:sz w:val="24"/>
          <w:szCs w:val="24"/>
        </w:rPr>
        <w:t xml:space="preserve">in the field of </w:t>
      </w:r>
      <w:r w:rsidR="00F7214A">
        <w:rPr>
          <w:rFonts w:ascii="Times New Roman" w:hAnsi="Times New Roman" w:cs="Times New Roman"/>
          <w:sz w:val="24"/>
          <w:szCs w:val="24"/>
        </w:rPr>
        <w:t xml:space="preserve">health </w:t>
      </w:r>
      <w:r w:rsidR="00DF765B">
        <w:rPr>
          <w:rFonts w:ascii="Times New Roman" w:hAnsi="Times New Roman" w:cs="Times New Roman"/>
          <w:sz w:val="24"/>
          <w:szCs w:val="24"/>
        </w:rPr>
        <w:t xml:space="preserve"> care. Whether </w:t>
      </w:r>
      <w:r w:rsidR="00F7214A">
        <w:rPr>
          <w:rFonts w:ascii="Times New Roman" w:hAnsi="Times New Roman" w:cs="Times New Roman"/>
          <w:sz w:val="24"/>
          <w:szCs w:val="24"/>
        </w:rPr>
        <w:t>educating</w:t>
      </w:r>
      <w:r w:rsidR="00DF765B">
        <w:rPr>
          <w:rFonts w:ascii="Times New Roman" w:hAnsi="Times New Roman" w:cs="Times New Roman"/>
          <w:sz w:val="24"/>
          <w:szCs w:val="24"/>
        </w:rPr>
        <w:t xml:space="preserve"> a ne</w:t>
      </w:r>
      <w:r w:rsidR="009E3971">
        <w:rPr>
          <w:rFonts w:ascii="Times New Roman" w:hAnsi="Times New Roman" w:cs="Times New Roman"/>
          <w:sz w:val="24"/>
          <w:szCs w:val="24"/>
        </w:rPr>
        <w:t xml:space="preserve">w mother </w:t>
      </w:r>
      <w:r w:rsidR="00F7214A">
        <w:rPr>
          <w:rFonts w:ascii="Times New Roman" w:hAnsi="Times New Roman" w:cs="Times New Roman"/>
          <w:sz w:val="24"/>
          <w:szCs w:val="24"/>
        </w:rPr>
        <w:t xml:space="preserve">on </w:t>
      </w:r>
      <w:r w:rsidR="009E3971">
        <w:rPr>
          <w:rFonts w:ascii="Times New Roman" w:hAnsi="Times New Roman" w:cs="Times New Roman"/>
          <w:sz w:val="24"/>
          <w:szCs w:val="24"/>
        </w:rPr>
        <w:t xml:space="preserve">how to </w:t>
      </w:r>
      <w:r w:rsidR="003B3029">
        <w:rPr>
          <w:rFonts w:ascii="Times New Roman" w:hAnsi="Times New Roman" w:cs="Times New Roman"/>
          <w:sz w:val="24"/>
          <w:szCs w:val="24"/>
        </w:rPr>
        <w:t xml:space="preserve">clean a child or </w:t>
      </w:r>
      <w:r w:rsidR="00F7214A">
        <w:rPr>
          <w:rFonts w:ascii="Times New Roman" w:hAnsi="Times New Roman" w:cs="Times New Roman"/>
          <w:sz w:val="24"/>
          <w:szCs w:val="24"/>
        </w:rPr>
        <w:t>teaching</w:t>
      </w:r>
      <w:r w:rsidR="003B3029">
        <w:rPr>
          <w:rFonts w:ascii="Times New Roman" w:hAnsi="Times New Roman" w:cs="Times New Roman"/>
          <w:sz w:val="24"/>
          <w:szCs w:val="24"/>
        </w:rPr>
        <w:t xml:space="preserve"> </w:t>
      </w:r>
      <w:r w:rsidR="009E3971">
        <w:rPr>
          <w:rFonts w:ascii="Times New Roman" w:hAnsi="Times New Roman" w:cs="Times New Roman"/>
          <w:sz w:val="24"/>
          <w:szCs w:val="24"/>
        </w:rPr>
        <w:t xml:space="preserve">a </w:t>
      </w:r>
      <w:r w:rsidR="00A457FD">
        <w:rPr>
          <w:rFonts w:ascii="Times New Roman" w:hAnsi="Times New Roman" w:cs="Times New Roman"/>
          <w:sz w:val="24"/>
          <w:szCs w:val="24"/>
        </w:rPr>
        <w:t xml:space="preserve">grownup </w:t>
      </w:r>
      <w:r w:rsidR="00A457FD">
        <w:rPr>
          <w:rFonts w:ascii="Times New Roman" w:hAnsi="Times New Roman" w:cs="Times New Roman"/>
          <w:sz w:val="24"/>
          <w:szCs w:val="24"/>
        </w:rPr>
        <w:lastRenderedPageBreak/>
        <w:t>who</w:t>
      </w:r>
      <w:r w:rsidR="009E3971">
        <w:rPr>
          <w:rFonts w:ascii="Times New Roman" w:hAnsi="Times New Roman" w:cs="Times New Roman"/>
          <w:sz w:val="24"/>
          <w:szCs w:val="24"/>
        </w:rPr>
        <w:t xml:space="preserve"> is </w:t>
      </w:r>
      <w:r w:rsidR="0082472F">
        <w:rPr>
          <w:rFonts w:ascii="Times New Roman" w:hAnsi="Times New Roman" w:cs="Times New Roman"/>
          <w:sz w:val="24"/>
          <w:szCs w:val="24"/>
        </w:rPr>
        <w:t xml:space="preserve">struggling with chronic </w:t>
      </w:r>
      <w:r w:rsidR="0095677E">
        <w:rPr>
          <w:rFonts w:ascii="Times New Roman" w:hAnsi="Times New Roman" w:cs="Times New Roman"/>
          <w:sz w:val="24"/>
          <w:szCs w:val="24"/>
        </w:rPr>
        <w:t xml:space="preserve">heart </w:t>
      </w:r>
      <w:r w:rsidR="00F7214A">
        <w:rPr>
          <w:rFonts w:ascii="Times New Roman" w:hAnsi="Times New Roman" w:cs="Times New Roman"/>
          <w:sz w:val="24"/>
          <w:szCs w:val="24"/>
        </w:rPr>
        <w:t>ailment</w:t>
      </w:r>
      <w:r w:rsidR="001429B8">
        <w:rPr>
          <w:rFonts w:ascii="Times New Roman" w:hAnsi="Times New Roman" w:cs="Times New Roman"/>
          <w:sz w:val="24"/>
          <w:szCs w:val="24"/>
        </w:rPr>
        <w:t>, successful</w:t>
      </w:r>
      <w:r w:rsidR="0082472F">
        <w:rPr>
          <w:rFonts w:ascii="Times New Roman" w:hAnsi="Times New Roman" w:cs="Times New Roman"/>
          <w:sz w:val="24"/>
          <w:szCs w:val="24"/>
        </w:rPr>
        <w:t xml:space="preserve"> results depend on the </w:t>
      </w:r>
      <w:r w:rsidR="00F7214A">
        <w:rPr>
          <w:rFonts w:ascii="Times New Roman" w:hAnsi="Times New Roman" w:cs="Times New Roman"/>
          <w:sz w:val="24"/>
          <w:szCs w:val="24"/>
        </w:rPr>
        <w:t>excellence</w:t>
      </w:r>
      <w:r w:rsidR="0082472F">
        <w:rPr>
          <w:rFonts w:ascii="Times New Roman" w:hAnsi="Times New Roman" w:cs="Times New Roman"/>
          <w:sz w:val="24"/>
          <w:szCs w:val="24"/>
        </w:rPr>
        <w:t xml:space="preserve"> of </w:t>
      </w:r>
      <w:r w:rsidR="00F7214A">
        <w:rPr>
          <w:rFonts w:ascii="Times New Roman" w:hAnsi="Times New Roman" w:cs="Times New Roman"/>
          <w:sz w:val="24"/>
          <w:szCs w:val="24"/>
        </w:rPr>
        <w:t>the healthcare provider</w:t>
      </w:r>
      <w:r w:rsidR="0082472F">
        <w:rPr>
          <w:rFonts w:ascii="Times New Roman" w:hAnsi="Times New Roman" w:cs="Times New Roman"/>
          <w:sz w:val="24"/>
          <w:szCs w:val="24"/>
        </w:rPr>
        <w:t xml:space="preserve"> instructions and support. </w:t>
      </w:r>
      <w:r w:rsidR="00D63AE0">
        <w:rPr>
          <w:rFonts w:ascii="Times New Roman" w:hAnsi="Times New Roman" w:cs="Times New Roman"/>
          <w:sz w:val="24"/>
          <w:szCs w:val="24"/>
        </w:rPr>
        <w:t>Latimer, 2013</w:t>
      </w:r>
      <w:r w:rsidR="00A457FD">
        <w:rPr>
          <w:rFonts w:ascii="Times New Roman" w:hAnsi="Times New Roman" w:cs="Times New Roman"/>
          <w:sz w:val="24"/>
          <w:szCs w:val="24"/>
        </w:rPr>
        <w:t>, points</w:t>
      </w:r>
      <w:r w:rsidR="00D63AE0">
        <w:rPr>
          <w:rFonts w:ascii="Times New Roman" w:hAnsi="Times New Roman" w:cs="Times New Roman"/>
          <w:sz w:val="24"/>
          <w:szCs w:val="24"/>
        </w:rPr>
        <w:t xml:space="preserve"> out that the following </w:t>
      </w:r>
      <w:r w:rsidR="00DF0A29">
        <w:rPr>
          <w:rFonts w:ascii="Times New Roman" w:hAnsi="Times New Roman" w:cs="Times New Roman"/>
          <w:sz w:val="24"/>
          <w:szCs w:val="24"/>
        </w:rPr>
        <w:t>patient education strategies can be relevant. The first strate</w:t>
      </w:r>
      <w:r w:rsidR="0085281A">
        <w:rPr>
          <w:rFonts w:ascii="Times New Roman" w:hAnsi="Times New Roman" w:cs="Times New Roman"/>
          <w:sz w:val="24"/>
          <w:szCs w:val="24"/>
        </w:rPr>
        <w:t xml:space="preserve">gy involves utilizing technology. This is because technology has made </w:t>
      </w:r>
      <w:r w:rsidR="00C650F2">
        <w:rPr>
          <w:rFonts w:ascii="Times New Roman" w:hAnsi="Times New Roman" w:cs="Times New Roman"/>
          <w:sz w:val="24"/>
          <w:szCs w:val="24"/>
        </w:rPr>
        <w:t>informing</w:t>
      </w:r>
      <w:r w:rsidR="0085281A">
        <w:rPr>
          <w:rFonts w:ascii="Times New Roman" w:hAnsi="Times New Roman" w:cs="Times New Roman"/>
          <w:sz w:val="24"/>
          <w:szCs w:val="24"/>
        </w:rPr>
        <w:t xml:space="preserve"> </w:t>
      </w:r>
      <w:r w:rsidR="00C650F2">
        <w:rPr>
          <w:rFonts w:ascii="Times New Roman" w:hAnsi="Times New Roman" w:cs="Times New Roman"/>
          <w:sz w:val="24"/>
          <w:szCs w:val="24"/>
        </w:rPr>
        <w:t>resources</w:t>
      </w:r>
      <w:r w:rsidR="0085281A">
        <w:rPr>
          <w:rFonts w:ascii="Times New Roman" w:hAnsi="Times New Roman" w:cs="Times New Roman"/>
          <w:sz w:val="24"/>
          <w:szCs w:val="24"/>
        </w:rPr>
        <w:t xml:space="preserve"> to </w:t>
      </w:r>
      <w:r w:rsidR="00C650F2">
        <w:rPr>
          <w:rFonts w:ascii="Times New Roman" w:hAnsi="Times New Roman" w:cs="Times New Roman"/>
          <w:sz w:val="24"/>
          <w:szCs w:val="24"/>
        </w:rPr>
        <w:t xml:space="preserve">patients </w:t>
      </w:r>
      <w:r w:rsidR="0085281A">
        <w:rPr>
          <w:rFonts w:ascii="Times New Roman" w:hAnsi="Times New Roman" w:cs="Times New Roman"/>
          <w:sz w:val="24"/>
          <w:szCs w:val="24"/>
        </w:rPr>
        <w:t>be</w:t>
      </w:r>
      <w:r w:rsidR="00C650F2">
        <w:rPr>
          <w:rFonts w:ascii="Times New Roman" w:hAnsi="Times New Roman" w:cs="Times New Roman"/>
          <w:sz w:val="24"/>
          <w:szCs w:val="24"/>
        </w:rPr>
        <w:t>come easily</w:t>
      </w:r>
      <w:r w:rsidR="0085281A">
        <w:rPr>
          <w:rFonts w:ascii="Times New Roman" w:hAnsi="Times New Roman" w:cs="Times New Roman"/>
          <w:sz w:val="24"/>
          <w:szCs w:val="24"/>
        </w:rPr>
        <w:t xml:space="preserve"> </w:t>
      </w:r>
      <w:r w:rsidR="00C650F2">
        <w:rPr>
          <w:rFonts w:ascii="Times New Roman" w:hAnsi="Times New Roman" w:cs="Times New Roman"/>
          <w:sz w:val="24"/>
          <w:szCs w:val="24"/>
        </w:rPr>
        <w:t>available</w:t>
      </w:r>
      <w:r w:rsidR="0085281A">
        <w:rPr>
          <w:rFonts w:ascii="Times New Roman" w:hAnsi="Times New Roman" w:cs="Times New Roman"/>
          <w:sz w:val="24"/>
          <w:szCs w:val="24"/>
        </w:rPr>
        <w:t xml:space="preserve"> in means that they can be </w:t>
      </w:r>
      <w:r w:rsidR="00A457FD">
        <w:rPr>
          <w:rFonts w:ascii="Times New Roman" w:hAnsi="Times New Roman" w:cs="Times New Roman"/>
          <w:sz w:val="24"/>
          <w:szCs w:val="24"/>
        </w:rPr>
        <w:t xml:space="preserve">customized to suit the patient. The </w:t>
      </w:r>
      <w:r w:rsidR="001429B8">
        <w:rPr>
          <w:rFonts w:ascii="Times New Roman" w:hAnsi="Times New Roman" w:cs="Times New Roman"/>
          <w:sz w:val="24"/>
          <w:szCs w:val="24"/>
        </w:rPr>
        <w:t>second strategy</w:t>
      </w:r>
      <w:r w:rsidR="0095677E">
        <w:rPr>
          <w:rFonts w:ascii="Times New Roman" w:hAnsi="Times New Roman" w:cs="Times New Roman"/>
          <w:sz w:val="24"/>
          <w:szCs w:val="24"/>
        </w:rPr>
        <w:t xml:space="preserve"> involves stimulating </w:t>
      </w:r>
      <w:r w:rsidR="001429B8">
        <w:rPr>
          <w:rFonts w:ascii="Times New Roman" w:hAnsi="Times New Roman" w:cs="Times New Roman"/>
          <w:sz w:val="24"/>
          <w:szCs w:val="24"/>
        </w:rPr>
        <w:t>the patient's</w:t>
      </w:r>
      <w:r w:rsidR="0095677E">
        <w:rPr>
          <w:rFonts w:ascii="Times New Roman" w:hAnsi="Times New Roman" w:cs="Times New Roman"/>
          <w:sz w:val="24"/>
          <w:szCs w:val="24"/>
        </w:rPr>
        <w:t xml:space="preserve"> interests. This is essential for </w:t>
      </w:r>
      <w:r w:rsidR="00DC2CC6">
        <w:rPr>
          <w:rFonts w:ascii="Times New Roman" w:hAnsi="Times New Roman" w:cs="Times New Roman"/>
          <w:sz w:val="24"/>
          <w:szCs w:val="24"/>
        </w:rPr>
        <w:t xml:space="preserve">making the patient </w:t>
      </w:r>
      <w:r w:rsidR="00552F95">
        <w:rPr>
          <w:rFonts w:ascii="Times New Roman" w:hAnsi="Times New Roman" w:cs="Times New Roman"/>
          <w:sz w:val="24"/>
          <w:szCs w:val="24"/>
        </w:rPr>
        <w:t xml:space="preserve">understand the relevance of the skills in regard to his/health. Finally, the last strategy </w:t>
      </w:r>
      <w:r w:rsidR="0064396C">
        <w:rPr>
          <w:rFonts w:ascii="Times New Roman" w:hAnsi="Times New Roman" w:cs="Times New Roman"/>
          <w:sz w:val="24"/>
          <w:szCs w:val="24"/>
        </w:rPr>
        <w:t xml:space="preserve">of the educational strategy includes involving family members in the process. </w:t>
      </w:r>
      <w:r w:rsidR="0005154A">
        <w:rPr>
          <w:rFonts w:ascii="Times New Roman" w:hAnsi="Times New Roman" w:cs="Times New Roman"/>
          <w:sz w:val="24"/>
          <w:szCs w:val="24"/>
        </w:rPr>
        <w:t xml:space="preserve">Family play a critical role in </w:t>
      </w:r>
      <w:r w:rsidR="0043338B">
        <w:rPr>
          <w:rFonts w:ascii="Times New Roman" w:hAnsi="Times New Roman" w:cs="Times New Roman"/>
          <w:sz w:val="24"/>
          <w:szCs w:val="24"/>
        </w:rPr>
        <w:t>providing the required support to the patient.</w:t>
      </w:r>
    </w:p>
    <w:p w14:paraId="4EC5F30A" w14:textId="77777777" w:rsidR="006F2E0B" w:rsidRDefault="002639B3" w:rsidP="00B05B8B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In conclusion, the Mission the Agency of Healthcare Research and Quality (AHRQ) is to </w:t>
      </w:r>
      <w:r w:rsidR="00B43439">
        <w:rPr>
          <w:rFonts w:ascii="Times New Roman" w:hAnsi="Times New Roman" w:cs="Times New Roman"/>
          <w:sz w:val="24"/>
          <w:szCs w:val="24"/>
        </w:rPr>
        <w:t>produce facts that health care better, safer, high quality, affordable and equitable</w:t>
      </w:r>
      <w:r w:rsidR="0023065E">
        <w:rPr>
          <w:rFonts w:ascii="Times New Roman" w:hAnsi="Times New Roman" w:cs="Times New Roman"/>
          <w:sz w:val="24"/>
          <w:szCs w:val="24"/>
        </w:rPr>
        <w:t xml:space="preserve"> (Talbot et al., 2018)</w:t>
      </w:r>
      <w:r w:rsidR="00B43439">
        <w:rPr>
          <w:rFonts w:ascii="Times New Roman" w:hAnsi="Times New Roman" w:cs="Times New Roman"/>
          <w:sz w:val="24"/>
          <w:szCs w:val="24"/>
        </w:rPr>
        <w:t xml:space="preserve">. </w:t>
      </w:r>
      <w:r w:rsidR="00CE6674">
        <w:rPr>
          <w:rFonts w:ascii="Times New Roman" w:hAnsi="Times New Roman" w:cs="Times New Roman"/>
          <w:sz w:val="24"/>
          <w:szCs w:val="24"/>
        </w:rPr>
        <w:t xml:space="preserve">AHRQ </w:t>
      </w:r>
      <w:r w:rsidR="00DD0734">
        <w:rPr>
          <w:rFonts w:ascii="Times New Roman" w:hAnsi="Times New Roman" w:cs="Times New Roman"/>
          <w:sz w:val="24"/>
          <w:szCs w:val="24"/>
        </w:rPr>
        <w:t>recommendations provide</w:t>
      </w:r>
      <w:r w:rsidR="00200804">
        <w:rPr>
          <w:rFonts w:ascii="Times New Roman" w:hAnsi="Times New Roman" w:cs="Times New Roman"/>
          <w:sz w:val="24"/>
          <w:szCs w:val="24"/>
        </w:rPr>
        <w:t xml:space="preserve"> guiding decisions and</w:t>
      </w:r>
      <w:r w:rsidR="007425EA">
        <w:rPr>
          <w:rFonts w:ascii="Times New Roman" w:hAnsi="Times New Roman" w:cs="Times New Roman"/>
          <w:sz w:val="24"/>
          <w:szCs w:val="24"/>
        </w:rPr>
        <w:t xml:space="preserve"> criteria for diagnosis, mana</w:t>
      </w:r>
      <w:r w:rsidR="006C4BF9">
        <w:rPr>
          <w:rFonts w:ascii="Times New Roman" w:hAnsi="Times New Roman" w:cs="Times New Roman"/>
          <w:sz w:val="24"/>
          <w:szCs w:val="24"/>
        </w:rPr>
        <w:t>gement and treatment in particular areas of treatment.</w:t>
      </w:r>
      <w:r w:rsidR="00200804">
        <w:rPr>
          <w:rFonts w:ascii="Times New Roman" w:hAnsi="Times New Roman" w:cs="Times New Roman"/>
          <w:sz w:val="24"/>
          <w:szCs w:val="24"/>
        </w:rPr>
        <w:t xml:space="preserve"> </w:t>
      </w:r>
      <w:r w:rsidR="00F0216A">
        <w:rPr>
          <w:rFonts w:ascii="Times New Roman" w:hAnsi="Times New Roman" w:cs="Times New Roman"/>
          <w:sz w:val="24"/>
          <w:szCs w:val="24"/>
        </w:rPr>
        <w:t xml:space="preserve">The best recommendation entails adhering to the advice and prescription from the healthcare provider. </w:t>
      </w:r>
    </w:p>
    <w:p w14:paraId="1B0992FD" w14:textId="77777777" w:rsidR="00C20AD2" w:rsidRDefault="00C20AD2" w:rsidP="00992587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5958AAE8" w14:textId="77777777" w:rsidR="00614AD8" w:rsidRDefault="00614AD8">
      <w:pPr>
        <w:rPr>
          <w:rFonts w:ascii="Times New Roman" w:hAnsi="Times New Roman" w:cs="Times New Roman"/>
          <w:sz w:val="24"/>
          <w:szCs w:val="24"/>
        </w:rPr>
      </w:pPr>
    </w:p>
    <w:p w14:paraId="39A16C8F" w14:textId="77777777" w:rsidR="008E04C3" w:rsidRPr="00A3506A" w:rsidRDefault="002639B3" w:rsidP="001429B8">
      <w:pPr>
        <w:pStyle w:val="ListParagraph"/>
        <w:rPr>
          <w:rFonts w:ascii="Times New Roman" w:hAnsi="Times New Roman" w:cs="Times New Roman"/>
          <w:sz w:val="24"/>
          <w:szCs w:val="24"/>
        </w:rPr>
      </w:pPr>
      <w:r w:rsidRPr="00A3506A">
        <w:rPr>
          <w:rFonts w:ascii="Times New Roman" w:hAnsi="Times New Roman" w:cs="Times New Roman"/>
          <w:sz w:val="24"/>
          <w:szCs w:val="24"/>
        </w:rPr>
        <w:br w:type="page"/>
      </w:r>
    </w:p>
    <w:p w14:paraId="00CE8178" w14:textId="77777777" w:rsidR="008E04C3" w:rsidRDefault="002639B3" w:rsidP="008E04C3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Reference</w:t>
      </w:r>
    </w:p>
    <w:p w14:paraId="0D499211" w14:textId="77777777" w:rsidR="00471708" w:rsidRDefault="002639B3" w:rsidP="00480686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471708">
        <w:rPr>
          <w:rFonts w:ascii="Times New Roman" w:hAnsi="Times New Roman" w:cs="Times New Roman"/>
          <w:sz w:val="24"/>
          <w:szCs w:val="24"/>
        </w:rPr>
        <w:t>Blakeman, J. R., &amp; Clark, B. J. (2018). Promoting Creativity Using a History and Physical Examination Project in an Undergraduate Course. </w:t>
      </w:r>
      <w:r w:rsidRPr="00471708">
        <w:rPr>
          <w:rFonts w:ascii="Times New Roman" w:hAnsi="Times New Roman" w:cs="Times New Roman"/>
          <w:i/>
          <w:iCs/>
          <w:sz w:val="24"/>
          <w:szCs w:val="24"/>
        </w:rPr>
        <w:t>Journal of Nursing Education</w:t>
      </w:r>
      <w:r w:rsidRPr="00471708">
        <w:rPr>
          <w:rFonts w:ascii="Times New Roman" w:hAnsi="Times New Roman" w:cs="Times New Roman"/>
          <w:sz w:val="24"/>
          <w:szCs w:val="24"/>
        </w:rPr>
        <w:t>, </w:t>
      </w:r>
      <w:r w:rsidRPr="00471708">
        <w:rPr>
          <w:rFonts w:ascii="Times New Roman" w:hAnsi="Times New Roman" w:cs="Times New Roman"/>
          <w:i/>
          <w:iCs/>
          <w:sz w:val="24"/>
          <w:szCs w:val="24"/>
        </w:rPr>
        <w:t>57</w:t>
      </w:r>
      <w:r w:rsidRPr="00471708">
        <w:rPr>
          <w:rFonts w:ascii="Times New Roman" w:hAnsi="Times New Roman" w:cs="Times New Roman"/>
          <w:sz w:val="24"/>
          <w:szCs w:val="24"/>
        </w:rPr>
        <w:t>(6), 386-387.</w:t>
      </w:r>
    </w:p>
    <w:p w14:paraId="5A7555DD" w14:textId="77777777" w:rsidR="00F772C7" w:rsidRDefault="002639B3" w:rsidP="00480686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F772C7">
        <w:rPr>
          <w:rFonts w:ascii="Times New Roman" w:hAnsi="Times New Roman" w:cs="Times New Roman"/>
          <w:sz w:val="24"/>
          <w:szCs w:val="24"/>
        </w:rPr>
        <w:t xml:space="preserve">Annie </w:t>
      </w:r>
      <w:proofErr w:type="spellStart"/>
      <w:r w:rsidRPr="00F772C7">
        <w:rPr>
          <w:rFonts w:ascii="Times New Roman" w:hAnsi="Times New Roman" w:cs="Times New Roman"/>
          <w:sz w:val="24"/>
          <w:szCs w:val="24"/>
        </w:rPr>
        <w:t>Dechant</w:t>
      </w:r>
      <w:proofErr w:type="spellEnd"/>
      <w:r w:rsidRPr="00F772C7">
        <w:rPr>
          <w:rFonts w:ascii="Times New Roman" w:hAnsi="Times New Roman" w:cs="Times New Roman"/>
          <w:sz w:val="24"/>
          <w:szCs w:val="24"/>
        </w:rPr>
        <w:t xml:space="preserve">, C. P. C. (2018). SPECIAL COMMENTARY: What is </w:t>
      </w:r>
      <w:proofErr w:type="spellStart"/>
      <w:r w:rsidRPr="00F772C7">
        <w:rPr>
          <w:rFonts w:ascii="Times New Roman" w:hAnsi="Times New Roman" w:cs="Times New Roman"/>
          <w:sz w:val="24"/>
          <w:szCs w:val="24"/>
        </w:rPr>
        <w:t>CMS’True</w:t>
      </w:r>
      <w:proofErr w:type="spellEnd"/>
      <w:r w:rsidRPr="00F772C7">
        <w:rPr>
          <w:rFonts w:ascii="Times New Roman" w:hAnsi="Times New Roman" w:cs="Times New Roman"/>
          <w:sz w:val="24"/>
          <w:szCs w:val="24"/>
        </w:rPr>
        <w:t xml:space="preserve"> Motive Behind the Dramatic Proposed Changes to the Evaluation &amp; Management Documentation Guidelines and Related Reimbursement </w:t>
      </w:r>
      <w:proofErr w:type="gramStart"/>
      <w:r w:rsidRPr="00F772C7">
        <w:rPr>
          <w:rFonts w:ascii="Times New Roman" w:hAnsi="Times New Roman" w:cs="Times New Roman"/>
          <w:sz w:val="24"/>
          <w:szCs w:val="24"/>
        </w:rPr>
        <w:t>Amounts?.</w:t>
      </w:r>
      <w:proofErr w:type="gramEnd"/>
      <w:r w:rsidRPr="00F772C7">
        <w:rPr>
          <w:rFonts w:ascii="Times New Roman" w:hAnsi="Times New Roman" w:cs="Times New Roman"/>
          <w:sz w:val="24"/>
          <w:szCs w:val="24"/>
        </w:rPr>
        <w:t> </w:t>
      </w:r>
      <w:r w:rsidRPr="00F772C7">
        <w:rPr>
          <w:rFonts w:ascii="Times New Roman" w:hAnsi="Times New Roman" w:cs="Times New Roman"/>
          <w:i/>
          <w:iCs/>
          <w:sz w:val="24"/>
          <w:szCs w:val="24"/>
        </w:rPr>
        <w:t>Journal of Health Care Finance</w:t>
      </w:r>
      <w:r w:rsidRPr="00F772C7">
        <w:rPr>
          <w:rFonts w:ascii="Times New Roman" w:hAnsi="Times New Roman" w:cs="Times New Roman"/>
          <w:sz w:val="24"/>
          <w:szCs w:val="24"/>
        </w:rPr>
        <w:t>.</w:t>
      </w:r>
    </w:p>
    <w:p w14:paraId="626BF3C2" w14:textId="77777777" w:rsidR="00C10A37" w:rsidRDefault="002639B3" w:rsidP="00480686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C10A37">
        <w:rPr>
          <w:rFonts w:ascii="Times New Roman" w:hAnsi="Times New Roman" w:cs="Times New Roman"/>
          <w:sz w:val="24"/>
          <w:szCs w:val="24"/>
        </w:rPr>
        <w:t xml:space="preserve">Boyd, A. D., </w:t>
      </w:r>
      <w:proofErr w:type="spellStart"/>
      <w:r w:rsidRPr="00C10A37">
        <w:rPr>
          <w:rFonts w:ascii="Times New Roman" w:hAnsi="Times New Roman" w:cs="Times New Roman"/>
          <w:sz w:val="24"/>
          <w:szCs w:val="24"/>
        </w:rPr>
        <w:t>Jianrong‘John’Li</w:t>
      </w:r>
      <w:proofErr w:type="spellEnd"/>
      <w:r w:rsidRPr="00C10A37">
        <w:rPr>
          <w:rFonts w:ascii="Times New Roman" w:hAnsi="Times New Roman" w:cs="Times New Roman"/>
          <w:sz w:val="24"/>
          <w:szCs w:val="24"/>
        </w:rPr>
        <w:t xml:space="preserve">, C. K., Zaim, S. R., </w:t>
      </w:r>
      <w:proofErr w:type="spellStart"/>
      <w:r w:rsidRPr="00C10A37">
        <w:rPr>
          <w:rFonts w:ascii="Times New Roman" w:hAnsi="Times New Roman" w:cs="Times New Roman"/>
          <w:sz w:val="24"/>
          <w:szCs w:val="24"/>
        </w:rPr>
        <w:t>Krive</w:t>
      </w:r>
      <w:proofErr w:type="spellEnd"/>
      <w:r w:rsidRPr="00C10A37">
        <w:rPr>
          <w:rFonts w:ascii="Times New Roman" w:hAnsi="Times New Roman" w:cs="Times New Roman"/>
          <w:sz w:val="24"/>
          <w:szCs w:val="24"/>
        </w:rPr>
        <w:t xml:space="preserve">, J., Mittal, M., </w:t>
      </w:r>
      <w:proofErr w:type="spellStart"/>
      <w:r w:rsidRPr="00C10A37">
        <w:rPr>
          <w:rFonts w:ascii="Times New Roman" w:hAnsi="Times New Roman" w:cs="Times New Roman"/>
          <w:sz w:val="24"/>
          <w:szCs w:val="24"/>
        </w:rPr>
        <w:t>Satava</w:t>
      </w:r>
      <w:proofErr w:type="spellEnd"/>
      <w:r w:rsidRPr="00C10A37">
        <w:rPr>
          <w:rFonts w:ascii="Times New Roman" w:hAnsi="Times New Roman" w:cs="Times New Roman"/>
          <w:sz w:val="24"/>
          <w:szCs w:val="24"/>
        </w:rPr>
        <w:t>, R. A., ... &amp; Lussier, Y. A. (2018). ICD-10 procedure codes produce transition challenges. </w:t>
      </w:r>
      <w:r w:rsidRPr="00C10A37">
        <w:rPr>
          <w:rFonts w:ascii="Times New Roman" w:hAnsi="Times New Roman" w:cs="Times New Roman"/>
          <w:i/>
          <w:iCs/>
          <w:sz w:val="24"/>
          <w:szCs w:val="24"/>
        </w:rPr>
        <w:t>AMIA Summits on Translational Science Proceedings</w:t>
      </w:r>
      <w:r w:rsidRPr="00C10A37">
        <w:rPr>
          <w:rFonts w:ascii="Times New Roman" w:hAnsi="Times New Roman" w:cs="Times New Roman"/>
          <w:sz w:val="24"/>
          <w:szCs w:val="24"/>
        </w:rPr>
        <w:t>, </w:t>
      </w:r>
      <w:r w:rsidRPr="00C10A37">
        <w:rPr>
          <w:rFonts w:ascii="Times New Roman" w:hAnsi="Times New Roman" w:cs="Times New Roman"/>
          <w:i/>
          <w:iCs/>
          <w:sz w:val="24"/>
          <w:szCs w:val="24"/>
        </w:rPr>
        <w:t>2018</w:t>
      </w:r>
      <w:r w:rsidRPr="00C10A37">
        <w:rPr>
          <w:rFonts w:ascii="Times New Roman" w:hAnsi="Times New Roman" w:cs="Times New Roman"/>
          <w:sz w:val="24"/>
          <w:szCs w:val="24"/>
        </w:rPr>
        <w:t>, 35.</w:t>
      </w:r>
    </w:p>
    <w:p w14:paraId="6273545B" w14:textId="77777777" w:rsidR="00795418" w:rsidRDefault="002639B3" w:rsidP="00480686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795418">
        <w:rPr>
          <w:rFonts w:ascii="Times New Roman" w:hAnsi="Times New Roman" w:cs="Times New Roman"/>
          <w:sz w:val="24"/>
          <w:szCs w:val="24"/>
        </w:rPr>
        <w:t xml:space="preserve">Latimer, S., Hewitt, J., </w:t>
      </w:r>
      <w:proofErr w:type="spellStart"/>
      <w:r w:rsidRPr="00795418">
        <w:rPr>
          <w:rFonts w:ascii="Times New Roman" w:hAnsi="Times New Roman" w:cs="Times New Roman"/>
          <w:sz w:val="24"/>
          <w:szCs w:val="24"/>
        </w:rPr>
        <w:t>Stanbrough</w:t>
      </w:r>
      <w:proofErr w:type="spellEnd"/>
      <w:r w:rsidRPr="00795418">
        <w:rPr>
          <w:rFonts w:ascii="Times New Roman" w:hAnsi="Times New Roman" w:cs="Times New Roman"/>
          <w:sz w:val="24"/>
          <w:szCs w:val="24"/>
        </w:rPr>
        <w:t>, R., &amp; McAndrew, R. (2017). Reducing medication errors: Teaching strategies that increase nursing students' awareness of medication errors and their prevention.</w:t>
      </w:r>
    </w:p>
    <w:p w14:paraId="7D782310" w14:textId="77777777" w:rsidR="0023065E" w:rsidRPr="0069686F" w:rsidRDefault="002639B3" w:rsidP="00480686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23065E">
        <w:rPr>
          <w:rFonts w:ascii="Times New Roman" w:hAnsi="Times New Roman" w:cs="Times New Roman"/>
          <w:sz w:val="24"/>
          <w:szCs w:val="24"/>
        </w:rPr>
        <w:t xml:space="preserve">Talbot, N., Chapman, J., </w:t>
      </w:r>
      <w:proofErr w:type="spellStart"/>
      <w:r w:rsidRPr="0023065E">
        <w:rPr>
          <w:rFonts w:ascii="Times New Roman" w:hAnsi="Times New Roman" w:cs="Times New Roman"/>
          <w:sz w:val="24"/>
          <w:szCs w:val="24"/>
        </w:rPr>
        <w:t>DiPhilippo</w:t>
      </w:r>
      <w:proofErr w:type="spellEnd"/>
      <w:r w:rsidRPr="0023065E">
        <w:rPr>
          <w:rFonts w:ascii="Times New Roman" w:hAnsi="Times New Roman" w:cs="Times New Roman"/>
          <w:sz w:val="24"/>
          <w:szCs w:val="24"/>
        </w:rPr>
        <w:t xml:space="preserve">, R., Savage, G., Higgins, M., </w:t>
      </w:r>
      <w:proofErr w:type="spellStart"/>
      <w:r w:rsidRPr="0023065E">
        <w:rPr>
          <w:rFonts w:ascii="Times New Roman" w:hAnsi="Times New Roman" w:cs="Times New Roman"/>
          <w:sz w:val="24"/>
          <w:szCs w:val="24"/>
        </w:rPr>
        <w:t>Goudey</w:t>
      </w:r>
      <w:proofErr w:type="spellEnd"/>
      <w:r w:rsidRPr="0023065E">
        <w:rPr>
          <w:rFonts w:ascii="Times New Roman" w:hAnsi="Times New Roman" w:cs="Times New Roman"/>
          <w:sz w:val="24"/>
          <w:szCs w:val="24"/>
        </w:rPr>
        <w:t>, N., ... &amp; Nayak, S. (2018). Improving Safe Handoffs &amp; Transitions from the ED to Adult Inpatient: A Response to the AHRQ Hospital Patient Safety Culture Survey.</w:t>
      </w:r>
    </w:p>
    <w:sectPr w:rsidR="0023065E" w:rsidRPr="0069686F">
      <w:head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9E5331C" w14:textId="77777777" w:rsidR="009B20C8" w:rsidRDefault="009B20C8">
      <w:pPr>
        <w:spacing w:after="0" w:line="240" w:lineRule="auto"/>
      </w:pPr>
      <w:r>
        <w:separator/>
      </w:r>
    </w:p>
  </w:endnote>
  <w:endnote w:type="continuationSeparator" w:id="0">
    <w:p w14:paraId="0DBA2D43" w14:textId="77777777" w:rsidR="009B20C8" w:rsidRDefault="009B20C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FC4C804" w14:textId="77777777" w:rsidR="009B20C8" w:rsidRDefault="009B20C8">
      <w:pPr>
        <w:spacing w:after="0" w:line="240" w:lineRule="auto"/>
      </w:pPr>
      <w:r>
        <w:separator/>
      </w:r>
    </w:p>
  </w:footnote>
  <w:footnote w:type="continuationSeparator" w:id="0">
    <w:p w14:paraId="7F9A7963" w14:textId="77777777" w:rsidR="009B20C8" w:rsidRDefault="009B20C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AE89EDB" w14:textId="77777777" w:rsidR="00C712E0" w:rsidRPr="0069686F" w:rsidRDefault="002639B3">
    <w:pPr>
      <w:pStyle w:val="Header"/>
      <w:rPr>
        <w:rFonts w:ascii="Times New Roman" w:hAnsi="Times New Roman" w:cs="Times New Roman"/>
        <w:sz w:val="24"/>
        <w:szCs w:val="24"/>
      </w:rPr>
    </w:pPr>
    <w:r w:rsidRPr="0069686F">
      <w:rPr>
        <w:rFonts w:ascii="Times New Roman" w:hAnsi="Times New Roman" w:cs="Times New Roman"/>
        <w:sz w:val="24"/>
        <w:szCs w:val="24"/>
      </w:rPr>
      <w:t xml:space="preserve">CLINICAL EVALUATION AND </w:t>
    </w:r>
    <w:r w:rsidR="0069686F">
      <w:rPr>
        <w:rFonts w:ascii="Times New Roman" w:hAnsi="Times New Roman" w:cs="Times New Roman"/>
        <w:sz w:val="24"/>
        <w:szCs w:val="24"/>
      </w:rPr>
      <w:t xml:space="preserve">EXAMINATION         </w:t>
    </w:r>
    <w:r w:rsidR="0069686F" w:rsidRPr="0069686F">
      <w:rPr>
        <w:rFonts w:ascii="Times New Roman" w:hAnsi="Times New Roman" w:cs="Times New Roman"/>
        <w:sz w:val="24"/>
        <w:szCs w:val="24"/>
      </w:rPr>
      <w:t xml:space="preserve">                                                       </w:t>
    </w:r>
    <w:sdt>
      <w:sdtPr>
        <w:rPr>
          <w:rFonts w:ascii="Times New Roman" w:hAnsi="Times New Roman" w:cs="Times New Roman"/>
          <w:sz w:val="24"/>
          <w:szCs w:val="24"/>
        </w:rPr>
        <w:id w:val="-427893047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 w:rsidRPr="0069686F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69686F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69686F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B05B8B">
          <w:rPr>
            <w:rFonts w:ascii="Times New Roman" w:hAnsi="Times New Roman" w:cs="Times New Roman"/>
            <w:noProof/>
            <w:sz w:val="24"/>
            <w:szCs w:val="24"/>
          </w:rPr>
          <w:t>4</w:t>
        </w:r>
        <w:r w:rsidRPr="0069686F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sdtContent>
    </w:sdt>
  </w:p>
  <w:p w14:paraId="6922FE5D" w14:textId="77777777" w:rsidR="00C712E0" w:rsidRDefault="00C712E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9A62BBC"/>
    <w:multiLevelType w:val="hybridMultilevel"/>
    <w:tmpl w:val="41629A52"/>
    <w:lvl w:ilvl="0" w:tplc="D828368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D724E54" w:tentative="1">
      <w:start w:val="1"/>
      <w:numFmt w:val="lowerLetter"/>
      <w:lvlText w:val="%2."/>
      <w:lvlJc w:val="left"/>
      <w:pPr>
        <w:ind w:left="1440" w:hanging="360"/>
      </w:pPr>
    </w:lvl>
    <w:lvl w:ilvl="2" w:tplc="57B084AC" w:tentative="1">
      <w:start w:val="1"/>
      <w:numFmt w:val="lowerRoman"/>
      <w:lvlText w:val="%3."/>
      <w:lvlJc w:val="right"/>
      <w:pPr>
        <w:ind w:left="2160" w:hanging="180"/>
      </w:pPr>
    </w:lvl>
    <w:lvl w:ilvl="3" w:tplc="40C65436" w:tentative="1">
      <w:start w:val="1"/>
      <w:numFmt w:val="decimal"/>
      <w:lvlText w:val="%4."/>
      <w:lvlJc w:val="left"/>
      <w:pPr>
        <w:ind w:left="2880" w:hanging="360"/>
      </w:pPr>
    </w:lvl>
    <w:lvl w:ilvl="4" w:tplc="0122ECE8" w:tentative="1">
      <w:start w:val="1"/>
      <w:numFmt w:val="lowerLetter"/>
      <w:lvlText w:val="%5."/>
      <w:lvlJc w:val="left"/>
      <w:pPr>
        <w:ind w:left="3600" w:hanging="360"/>
      </w:pPr>
    </w:lvl>
    <w:lvl w:ilvl="5" w:tplc="2F32F7B2" w:tentative="1">
      <w:start w:val="1"/>
      <w:numFmt w:val="lowerRoman"/>
      <w:lvlText w:val="%6."/>
      <w:lvlJc w:val="right"/>
      <w:pPr>
        <w:ind w:left="4320" w:hanging="180"/>
      </w:pPr>
    </w:lvl>
    <w:lvl w:ilvl="6" w:tplc="EC8ECB18" w:tentative="1">
      <w:start w:val="1"/>
      <w:numFmt w:val="decimal"/>
      <w:lvlText w:val="%7."/>
      <w:lvlJc w:val="left"/>
      <w:pPr>
        <w:ind w:left="5040" w:hanging="360"/>
      </w:pPr>
    </w:lvl>
    <w:lvl w:ilvl="7" w:tplc="CB8C3CA8" w:tentative="1">
      <w:start w:val="1"/>
      <w:numFmt w:val="lowerLetter"/>
      <w:lvlText w:val="%8."/>
      <w:lvlJc w:val="left"/>
      <w:pPr>
        <w:ind w:left="5760" w:hanging="360"/>
      </w:pPr>
    </w:lvl>
    <w:lvl w:ilvl="8" w:tplc="46082D70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CQjMzIyNzU0sLc3NjSyUdpeDU4uLM/DyQAsNaACvQjzgsAAAA"/>
  </w:docVars>
  <w:rsids>
    <w:rsidRoot w:val="00C712E0"/>
    <w:rsid w:val="000178CC"/>
    <w:rsid w:val="00024611"/>
    <w:rsid w:val="00043554"/>
    <w:rsid w:val="0005154A"/>
    <w:rsid w:val="00070BF8"/>
    <w:rsid w:val="000B6312"/>
    <w:rsid w:val="000C6EE0"/>
    <w:rsid w:val="00111E3A"/>
    <w:rsid w:val="0011596D"/>
    <w:rsid w:val="0011792A"/>
    <w:rsid w:val="00124034"/>
    <w:rsid w:val="00133224"/>
    <w:rsid w:val="001429B8"/>
    <w:rsid w:val="001652AD"/>
    <w:rsid w:val="001929D9"/>
    <w:rsid w:val="001B2B16"/>
    <w:rsid w:val="00200804"/>
    <w:rsid w:val="00201B15"/>
    <w:rsid w:val="00206C31"/>
    <w:rsid w:val="0023065E"/>
    <w:rsid w:val="002639B3"/>
    <w:rsid w:val="0028600A"/>
    <w:rsid w:val="003376A6"/>
    <w:rsid w:val="003A1A2D"/>
    <w:rsid w:val="003B3029"/>
    <w:rsid w:val="003E0D07"/>
    <w:rsid w:val="00423FF2"/>
    <w:rsid w:val="0043338B"/>
    <w:rsid w:val="00456039"/>
    <w:rsid w:val="00460091"/>
    <w:rsid w:val="00471708"/>
    <w:rsid w:val="00480686"/>
    <w:rsid w:val="004A1D88"/>
    <w:rsid w:val="004B2B73"/>
    <w:rsid w:val="004B3A5B"/>
    <w:rsid w:val="0051139A"/>
    <w:rsid w:val="00536046"/>
    <w:rsid w:val="00552F95"/>
    <w:rsid w:val="0057536A"/>
    <w:rsid w:val="00614AD8"/>
    <w:rsid w:val="0064396C"/>
    <w:rsid w:val="0064701B"/>
    <w:rsid w:val="00675C45"/>
    <w:rsid w:val="006875A0"/>
    <w:rsid w:val="0069686F"/>
    <w:rsid w:val="006C4BF9"/>
    <w:rsid w:val="006F2410"/>
    <w:rsid w:val="006F2E0B"/>
    <w:rsid w:val="006F5049"/>
    <w:rsid w:val="006F66B7"/>
    <w:rsid w:val="00732FBF"/>
    <w:rsid w:val="007425EA"/>
    <w:rsid w:val="00753778"/>
    <w:rsid w:val="007552FB"/>
    <w:rsid w:val="007671E1"/>
    <w:rsid w:val="00795418"/>
    <w:rsid w:val="0082240D"/>
    <w:rsid w:val="008239EC"/>
    <w:rsid w:val="0082472F"/>
    <w:rsid w:val="0085281A"/>
    <w:rsid w:val="00882210"/>
    <w:rsid w:val="0088393A"/>
    <w:rsid w:val="0088493B"/>
    <w:rsid w:val="008E04C3"/>
    <w:rsid w:val="00915950"/>
    <w:rsid w:val="00930086"/>
    <w:rsid w:val="00954F41"/>
    <w:rsid w:val="0095677E"/>
    <w:rsid w:val="00956A4A"/>
    <w:rsid w:val="00973011"/>
    <w:rsid w:val="00981748"/>
    <w:rsid w:val="009824F7"/>
    <w:rsid w:val="00992587"/>
    <w:rsid w:val="009B20C8"/>
    <w:rsid w:val="009E3971"/>
    <w:rsid w:val="009F3115"/>
    <w:rsid w:val="00A02437"/>
    <w:rsid w:val="00A03557"/>
    <w:rsid w:val="00A3506A"/>
    <w:rsid w:val="00A457FD"/>
    <w:rsid w:val="00A55D67"/>
    <w:rsid w:val="00A81F86"/>
    <w:rsid w:val="00A90F14"/>
    <w:rsid w:val="00A93449"/>
    <w:rsid w:val="00AE6D59"/>
    <w:rsid w:val="00AE77BD"/>
    <w:rsid w:val="00AF1565"/>
    <w:rsid w:val="00B04FA4"/>
    <w:rsid w:val="00B05B8B"/>
    <w:rsid w:val="00B10CAE"/>
    <w:rsid w:val="00B34D4E"/>
    <w:rsid w:val="00B43439"/>
    <w:rsid w:val="00B57C1A"/>
    <w:rsid w:val="00B9024D"/>
    <w:rsid w:val="00B91E8E"/>
    <w:rsid w:val="00B920FE"/>
    <w:rsid w:val="00BD6BF8"/>
    <w:rsid w:val="00BE13F2"/>
    <w:rsid w:val="00BE224D"/>
    <w:rsid w:val="00C06588"/>
    <w:rsid w:val="00C10A37"/>
    <w:rsid w:val="00C20AD2"/>
    <w:rsid w:val="00C650F2"/>
    <w:rsid w:val="00C712E0"/>
    <w:rsid w:val="00CC362C"/>
    <w:rsid w:val="00CC69E8"/>
    <w:rsid w:val="00CE5615"/>
    <w:rsid w:val="00CE6674"/>
    <w:rsid w:val="00D417BD"/>
    <w:rsid w:val="00D63AE0"/>
    <w:rsid w:val="00D94A83"/>
    <w:rsid w:val="00DC2889"/>
    <w:rsid w:val="00DC2CC6"/>
    <w:rsid w:val="00DC3A88"/>
    <w:rsid w:val="00DD0734"/>
    <w:rsid w:val="00DF0A29"/>
    <w:rsid w:val="00DF5F2C"/>
    <w:rsid w:val="00DF765B"/>
    <w:rsid w:val="00E26835"/>
    <w:rsid w:val="00E54CB2"/>
    <w:rsid w:val="00E75F7E"/>
    <w:rsid w:val="00E92E63"/>
    <w:rsid w:val="00EB08E9"/>
    <w:rsid w:val="00EC3A36"/>
    <w:rsid w:val="00EE5D1F"/>
    <w:rsid w:val="00EF1B1F"/>
    <w:rsid w:val="00F0216A"/>
    <w:rsid w:val="00F46936"/>
    <w:rsid w:val="00F71DCF"/>
    <w:rsid w:val="00F7214A"/>
    <w:rsid w:val="00F772C7"/>
    <w:rsid w:val="00F838CC"/>
    <w:rsid w:val="00F853DF"/>
    <w:rsid w:val="00F906D7"/>
    <w:rsid w:val="00FB2007"/>
    <w:rsid w:val="00FB2758"/>
    <w:rsid w:val="00FE0C43"/>
    <w:rsid w:val="00FE4F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E22BD1D"/>
  <w15:chartTrackingRefBased/>
  <w15:docId w15:val="{55082275-A39D-4A49-A9C2-C6BCC63084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712E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712E0"/>
  </w:style>
  <w:style w:type="paragraph" w:styleId="Footer">
    <w:name w:val="footer"/>
    <w:basedOn w:val="Normal"/>
    <w:link w:val="FooterChar"/>
    <w:uiPriority w:val="99"/>
    <w:unhideWhenUsed/>
    <w:rsid w:val="00C712E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712E0"/>
  </w:style>
  <w:style w:type="paragraph" w:styleId="ListParagraph">
    <w:name w:val="List Paragraph"/>
    <w:basedOn w:val="Normal"/>
    <w:uiPriority w:val="34"/>
    <w:qFormat/>
    <w:rsid w:val="00A3506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AC2DBDB-E98D-470E-BFE8-FC311D5D58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940</Words>
  <Characters>5362</Characters>
  <Application>Microsoft Office Word</Application>
  <DocSecurity>0</DocSecurity>
  <Lines>44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Nahashon</cp:lastModifiedBy>
  <cp:revision>5</cp:revision>
  <dcterms:created xsi:type="dcterms:W3CDTF">2020-04-26T09:32:00Z</dcterms:created>
  <dcterms:modified xsi:type="dcterms:W3CDTF">2020-04-26T09:48:00Z</dcterms:modified>
</cp:coreProperties>
</file>